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24" w:rsidRPr="00913105" w:rsidRDefault="008A2F24" w:rsidP="009B5E9C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</w:p>
    <w:p w:rsidR="001348B8" w:rsidRPr="00913105" w:rsidRDefault="00864CE2" w:rsidP="009B5E9C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913105">
        <w:rPr>
          <w:b/>
          <w:sz w:val="28"/>
          <w:szCs w:val="28"/>
          <w:lang w:val="pt-BR"/>
        </w:rPr>
        <w:t>Secretariad</w:t>
      </w:r>
      <w:r w:rsidR="007F7922" w:rsidRPr="00913105">
        <w:rPr>
          <w:b/>
          <w:sz w:val="28"/>
          <w:szCs w:val="28"/>
          <w:lang w:val="pt-BR"/>
        </w:rPr>
        <w:t xml:space="preserve">o </w:t>
      </w:r>
      <w:r w:rsidRPr="00913105">
        <w:rPr>
          <w:b/>
          <w:sz w:val="28"/>
          <w:szCs w:val="28"/>
          <w:lang w:val="pt-BR"/>
        </w:rPr>
        <w:t>par</w:t>
      </w:r>
      <w:r w:rsidR="00FD3C74" w:rsidRPr="00913105">
        <w:rPr>
          <w:b/>
          <w:sz w:val="28"/>
          <w:szCs w:val="28"/>
          <w:lang w:val="pt-BR"/>
        </w:rPr>
        <w:t>a</w:t>
      </w:r>
      <w:r w:rsidRPr="00913105">
        <w:rPr>
          <w:b/>
          <w:sz w:val="28"/>
          <w:szCs w:val="28"/>
          <w:lang w:val="pt-BR"/>
        </w:rPr>
        <w:t xml:space="preserve"> a Família Salesiana</w:t>
      </w:r>
    </w:p>
    <w:p w:rsidR="001B38AA" w:rsidRPr="00913105" w:rsidRDefault="001B38AA" w:rsidP="001B38AA">
      <w:pPr>
        <w:spacing w:after="0" w:line="240" w:lineRule="auto"/>
        <w:jc w:val="center"/>
        <w:rPr>
          <w:sz w:val="28"/>
          <w:szCs w:val="28"/>
          <w:lang w:val="pt-BR"/>
        </w:rPr>
      </w:pPr>
    </w:p>
    <w:p w:rsidR="00437248" w:rsidRPr="00913105" w:rsidRDefault="00864CE2" w:rsidP="001B38AA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 w:rsidRPr="00913105">
        <w:rPr>
          <w:b/>
          <w:sz w:val="28"/>
          <w:szCs w:val="28"/>
          <w:lang w:val="pt-BR"/>
        </w:rPr>
        <w:t xml:space="preserve">Aprovado pelo Reitor-Mor e Conselho Geral </w:t>
      </w:r>
    </w:p>
    <w:p w:rsidR="00636921" w:rsidRPr="00913105" w:rsidRDefault="001B38AA" w:rsidP="001B38AA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13105">
        <w:rPr>
          <w:b/>
          <w:sz w:val="28"/>
          <w:szCs w:val="28"/>
          <w:lang w:val="pt-BR"/>
        </w:rPr>
        <w:t xml:space="preserve">Roma, </w:t>
      </w:r>
      <w:r w:rsidR="00130247" w:rsidRPr="00913105">
        <w:rPr>
          <w:b/>
          <w:sz w:val="28"/>
          <w:szCs w:val="28"/>
          <w:lang w:val="pt-BR"/>
        </w:rPr>
        <w:t>29</w:t>
      </w:r>
      <w:r w:rsidRPr="00913105">
        <w:rPr>
          <w:b/>
          <w:sz w:val="28"/>
          <w:szCs w:val="28"/>
          <w:lang w:val="pt-BR"/>
        </w:rPr>
        <w:t xml:space="preserve"> </w:t>
      </w:r>
      <w:r w:rsidR="00864CE2" w:rsidRPr="00913105">
        <w:rPr>
          <w:b/>
          <w:sz w:val="28"/>
          <w:szCs w:val="28"/>
          <w:lang w:val="pt-BR"/>
        </w:rPr>
        <w:t>de janeiro de</w:t>
      </w:r>
      <w:r w:rsidRPr="00913105">
        <w:rPr>
          <w:b/>
          <w:sz w:val="28"/>
          <w:szCs w:val="28"/>
          <w:lang w:val="pt-BR"/>
        </w:rPr>
        <w:t xml:space="preserve"> 2015</w:t>
      </w:r>
    </w:p>
    <w:p w:rsidR="008A2F24" w:rsidRPr="00913105" w:rsidRDefault="008A2F24" w:rsidP="001B38A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1B38AA" w:rsidRPr="00913105" w:rsidRDefault="001B38AA" w:rsidP="001B38A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1348B8" w:rsidRPr="00913105" w:rsidRDefault="001348B8" w:rsidP="001B38AA">
      <w:pPr>
        <w:spacing w:after="0" w:line="240" w:lineRule="auto"/>
        <w:jc w:val="both"/>
        <w:rPr>
          <w:b/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t>1.</w:t>
      </w:r>
      <w:r w:rsidR="009B5E9C" w:rsidRPr="00913105">
        <w:rPr>
          <w:b/>
          <w:sz w:val="24"/>
          <w:szCs w:val="24"/>
          <w:lang w:val="pt-BR"/>
        </w:rPr>
        <w:t xml:space="preserve"> </w:t>
      </w:r>
      <w:r w:rsidR="00864CE2" w:rsidRPr="00913105">
        <w:rPr>
          <w:b/>
          <w:spacing w:val="2"/>
          <w:sz w:val="24"/>
          <w:szCs w:val="24"/>
          <w:lang w:val="pt-BR"/>
        </w:rPr>
        <w:t>Natureza e finalidade</w:t>
      </w:r>
    </w:p>
    <w:p w:rsidR="009B5E9C" w:rsidRPr="00913105" w:rsidRDefault="009B5E9C" w:rsidP="001B38AA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864CE2" w:rsidRPr="00913105" w:rsidRDefault="00864CE2" w:rsidP="00864CE2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O Secretariado para a Família Salesiana é um órgão de animação e coordenação instituído pelo CG27</w:t>
      </w:r>
      <w:r w:rsidRPr="00913105">
        <w:rPr>
          <w:rStyle w:val="Refdenotaalpie"/>
          <w:sz w:val="24"/>
          <w:szCs w:val="24"/>
          <w:lang w:val="pt-BR"/>
        </w:rPr>
        <w:footnoteReference w:id="1"/>
      </w:r>
      <w:r w:rsidRPr="00913105">
        <w:rPr>
          <w:sz w:val="24"/>
          <w:szCs w:val="24"/>
          <w:lang w:val="pt-BR"/>
        </w:rPr>
        <w:t xml:space="preserve"> e dependente diretamente do Reitor-Mor segundo a norma do artigo 108 dos nossos Regulamentos Gerais.</w:t>
      </w:r>
    </w:p>
    <w:p w:rsidR="00864CE2" w:rsidRPr="00913105" w:rsidRDefault="00864CE2" w:rsidP="00864CE2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Sua finalidade é animar a Congregação em relação à Família Salesiana e promover a comunhão dos vários grupos a ela pertencentes, respeitad</w:t>
      </w:r>
      <w:r w:rsidR="00FD3C74" w:rsidRPr="00913105">
        <w:rPr>
          <w:sz w:val="24"/>
          <w:szCs w:val="24"/>
          <w:lang w:val="pt-BR"/>
        </w:rPr>
        <w:t>as</w:t>
      </w:r>
      <w:r w:rsidRPr="00913105">
        <w:rPr>
          <w:sz w:val="24"/>
          <w:szCs w:val="24"/>
          <w:lang w:val="pt-BR"/>
        </w:rPr>
        <w:t xml:space="preserve"> a sua especificidade e autonomia.</w:t>
      </w:r>
    </w:p>
    <w:p w:rsidR="00864CE2" w:rsidRPr="00913105" w:rsidRDefault="00864CE2" w:rsidP="00864CE2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Ele ajuda a Congregação a assumir as responsabilidades que, por vontade de Dom Bosco, nós temos em relação à Família Salesiana, ou seja, “manter a unidade do espírito e estimular o diálogo e a colaboração fraterna para mútuo enriquecimento e maior fecundidade apostólica”.</w:t>
      </w:r>
      <w:r w:rsidRPr="00913105">
        <w:rPr>
          <w:rStyle w:val="Refdenotaalpie"/>
          <w:sz w:val="24"/>
          <w:szCs w:val="24"/>
          <w:lang w:val="pt-BR"/>
        </w:rPr>
        <w:footnoteReference w:id="2"/>
      </w:r>
    </w:p>
    <w:p w:rsidR="00864CE2" w:rsidRPr="00913105" w:rsidRDefault="00864CE2" w:rsidP="00455FAE">
      <w:pPr>
        <w:spacing w:before="160"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t>2. Membros do Secretariado</w:t>
      </w:r>
    </w:p>
    <w:p w:rsidR="00864CE2" w:rsidRPr="00913105" w:rsidRDefault="00864CE2" w:rsidP="00864CE2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O Secretariado é constituído pelos seguintes membros:</w:t>
      </w:r>
    </w:p>
    <w:p w:rsidR="00864CE2" w:rsidRPr="00913105" w:rsidRDefault="00864CE2" w:rsidP="00864CE2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2.1. Delegado do Reitor-Mor para o Secretariado para a Família Salesiana, que é o Secretário Central do Secretariado e concentra as tarefas descritas no artigo 6.</w:t>
      </w:r>
    </w:p>
    <w:p w:rsidR="00864CE2" w:rsidRPr="00913105" w:rsidRDefault="00864CE2" w:rsidP="00864CE2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2.2. Irmãos SDB que têm tarefas de animação nos grupos da Família Salesiana pelos quais a Congregação Salesiana tem responsabilidade carismática:</w:t>
      </w:r>
    </w:p>
    <w:p w:rsidR="00864CE2" w:rsidRPr="00913105" w:rsidRDefault="00183A39" w:rsidP="008A2F24">
      <w:pPr>
        <w:spacing w:after="60" w:line="240" w:lineRule="auto"/>
        <w:ind w:left="709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- Delegado Mundial dos Salesianos Cooperadores;</w:t>
      </w:r>
    </w:p>
    <w:p w:rsidR="00183A39" w:rsidRPr="00913105" w:rsidRDefault="00FD3C74" w:rsidP="008A2F24">
      <w:pPr>
        <w:spacing w:after="60" w:line="240" w:lineRule="auto"/>
        <w:ind w:left="709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- Delegado Mundial dos Ex-A</w:t>
      </w:r>
      <w:r w:rsidR="00183A39" w:rsidRPr="00913105">
        <w:rPr>
          <w:sz w:val="24"/>
          <w:szCs w:val="24"/>
          <w:lang w:val="pt-BR"/>
        </w:rPr>
        <w:t>lunos/as de Dom Bosco</w:t>
      </w:r>
    </w:p>
    <w:p w:rsidR="00183A39" w:rsidRPr="00913105" w:rsidRDefault="00183A39" w:rsidP="008A2F24">
      <w:pPr>
        <w:spacing w:after="60" w:line="240" w:lineRule="auto"/>
        <w:ind w:left="709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- Animador Espiritual da Associação de Maria Auxiliadora</w:t>
      </w:r>
    </w:p>
    <w:p w:rsidR="00183A39" w:rsidRPr="00913105" w:rsidRDefault="00183A39" w:rsidP="008A2F24">
      <w:pPr>
        <w:spacing w:after="60" w:line="240" w:lineRule="auto"/>
        <w:ind w:left="709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- Assistente Central das Voluntárias de Dom Bosco</w:t>
      </w:r>
    </w:p>
    <w:p w:rsidR="00183A39" w:rsidRPr="00913105" w:rsidRDefault="00183A39" w:rsidP="008A2F24">
      <w:pPr>
        <w:spacing w:after="60" w:line="240" w:lineRule="auto"/>
        <w:ind w:left="709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- Assistente Central dos Voluntários Com Dom Bosco</w:t>
      </w:r>
    </w:p>
    <w:p w:rsidR="00183A39" w:rsidRPr="00913105" w:rsidRDefault="00183A39" w:rsidP="008A2F24">
      <w:pPr>
        <w:spacing w:after="6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2.3. Três membros da Consulta Mundial da Família Salesiana</w:t>
      </w:r>
      <w:r w:rsidR="00FD3C74" w:rsidRPr="00913105">
        <w:rPr>
          <w:sz w:val="24"/>
          <w:szCs w:val="24"/>
          <w:lang w:val="pt-BR"/>
        </w:rPr>
        <w:t>:</w:t>
      </w:r>
    </w:p>
    <w:p w:rsidR="00864CE2" w:rsidRPr="00913105" w:rsidRDefault="00183A39" w:rsidP="008A2F24">
      <w:pPr>
        <w:spacing w:after="60" w:line="240" w:lineRule="auto"/>
        <w:ind w:left="708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 xml:space="preserve">- </w:t>
      </w:r>
      <w:proofErr w:type="gramStart"/>
      <w:r w:rsidRPr="00913105">
        <w:rPr>
          <w:sz w:val="24"/>
          <w:szCs w:val="24"/>
          <w:lang w:val="pt-BR"/>
        </w:rPr>
        <w:t>uma</w:t>
      </w:r>
      <w:proofErr w:type="gramEnd"/>
      <w:r w:rsidRPr="00913105">
        <w:rPr>
          <w:sz w:val="24"/>
          <w:szCs w:val="24"/>
          <w:lang w:val="pt-BR"/>
        </w:rPr>
        <w:t xml:space="preserve"> FMA escolhida pela Madre Geral</w:t>
      </w:r>
    </w:p>
    <w:p w:rsidR="00183A39" w:rsidRPr="00913105" w:rsidRDefault="00183A39" w:rsidP="00183A39">
      <w:pPr>
        <w:spacing w:after="120" w:line="240" w:lineRule="auto"/>
        <w:ind w:left="708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 xml:space="preserve">- </w:t>
      </w:r>
      <w:proofErr w:type="gramStart"/>
      <w:r w:rsidRPr="00913105">
        <w:rPr>
          <w:sz w:val="24"/>
          <w:szCs w:val="24"/>
          <w:lang w:val="pt-BR"/>
        </w:rPr>
        <w:t>dois membros</w:t>
      </w:r>
      <w:proofErr w:type="gramEnd"/>
      <w:r w:rsidRPr="00913105">
        <w:rPr>
          <w:sz w:val="24"/>
          <w:szCs w:val="24"/>
          <w:lang w:val="pt-BR"/>
        </w:rPr>
        <w:t xml:space="preserve"> eleitos da Consulta Mundial</w:t>
      </w:r>
    </w:p>
    <w:p w:rsidR="00183A39" w:rsidRPr="00913105" w:rsidRDefault="00183A39" w:rsidP="00455FAE">
      <w:pPr>
        <w:spacing w:before="160"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lastRenderedPageBreak/>
        <w:t>3. Tarefas do Secretariado em relação à Congregação</w:t>
      </w:r>
    </w:p>
    <w:p w:rsidR="00183A39" w:rsidRPr="00913105" w:rsidRDefault="00183A39" w:rsidP="00183A39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As tarefas fundamentais do Secretariado em relação à Congregação são:</w:t>
      </w:r>
    </w:p>
    <w:p w:rsidR="00183A39" w:rsidRPr="00913105" w:rsidRDefault="00183A39" w:rsidP="008A2F24">
      <w:pPr>
        <w:numPr>
          <w:ilvl w:val="0"/>
          <w:numId w:val="46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garantir</w:t>
      </w:r>
      <w:proofErr w:type="gramEnd"/>
      <w:r w:rsidRPr="00913105">
        <w:rPr>
          <w:sz w:val="24"/>
          <w:szCs w:val="24"/>
          <w:lang w:val="pt-BR"/>
        </w:rPr>
        <w:t xml:space="preserve"> em nível mundial a interação com os setores e as regiões da Congregação;</w:t>
      </w:r>
      <w:r w:rsidRPr="00913105">
        <w:rPr>
          <w:rStyle w:val="Refdenotaalpie"/>
          <w:sz w:val="24"/>
          <w:szCs w:val="24"/>
          <w:lang w:val="pt-BR"/>
        </w:rPr>
        <w:footnoteReference w:id="3"/>
      </w:r>
    </w:p>
    <w:p w:rsidR="00183A39" w:rsidRPr="00913105" w:rsidRDefault="00183A39" w:rsidP="008A2F24">
      <w:pPr>
        <w:numPr>
          <w:ilvl w:val="0"/>
          <w:numId w:val="46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“</w:t>
      </w:r>
      <w:proofErr w:type="gramStart"/>
      <w:r w:rsidRPr="00913105">
        <w:rPr>
          <w:sz w:val="24"/>
          <w:szCs w:val="24"/>
          <w:lang w:val="pt-BR"/>
        </w:rPr>
        <w:t>orientar</w:t>
      </w:r>
      <w:proofErr w:type="gramEnd"/>
      <w:r w:rsidRPr="00913105">
        <w:rPr>
          <w:sz w:val="24"/>
          <w:szCs w:val="24"/>
          <w:lang w:val="pt-BR"/>
        </w:rPr>
        <w:t xml:space="preserve"> e assistir as Inspetorias para que em seus territórios se desenvolvam, segundo os respectivos estatutos, a Associação dos Salesianos Co</w:t>
      </w:r>
      <w:r w:rsidR="00FD3C74" w:rsidRPr="00913105">
        <w:rPr>
          <w:sz w:val="24"/>
          <w:szCs w:val="24"/>
          <w:lang w:val="pt-BR"/>
        </w:rPr>
        <w:t>operadores, o movimento dos Ex-A</w:t>
      </w:r>
      <w:r w:rsidRPr="00913105">
        <w:rPr>
          <w:sz w:val="24"/>
          <w:szCs w:val="24"/>
          <w:lang w:val="pt-BR"/>
        </w:rPr>
        <w:t>lunos e a ADMA”;</w:t>
      </w:r>
      <w:r w:rsidRPr="00913105">
        <w:rPr>
          <w:rStyle w:val="Refdenotaalpie"/>
          <w:sz w:val="24"/>
          <w:szCs w:val="24"/>
          <w:lang w:val="pt-BR"/>
        </w:rPr>
        <w:footnoteReference w:id="4"/>
      </w:r>
    </w:p>
    <w:p w:rsidR="00183A39" w:rsidRPr="00913105" w:rsidRDefault="00183A39" w:rsidP="008A2F24">
      <w:pPr>
        <w:numPr>
          <w:ilvl w:val="0"/>
          <w:numId w:val="46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encorajar</w:t>
      </w:r>
      <w:proofErr w:type="gramEnd"/>
      <w:r w:rsidRPr="00913105">
        <w:rPr>
          <w:sz w:val="24"/>
          <w:szCs w:val="24"/>
          <w:lang w:val="pt-BR"/>
        </w:rPr>
        <w:t xml:space="preserve"> e apoiar as regiões e as conferências inspetoriais a promoverem o crescimento quantitativo e qualitativo da Família Salesiana;</w:t>
      </w:r>
    </w:p>
    <w:p w:rsidR="00183A39" w:rsidRPr="00913105" w:rsidRDefault="00183A39" w:rsidP="008A2F24">
      <w:pPr>
        <w:numPr>
          <w:ilvl w:val="0"/>
          <w:numId w:val="46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oferecer</w:t>
      </w:r>
      <w:proofErr w:type="gramEnd"/>
      <w:r w:rsidRPr="00913105">
        <w:rPr>
          <w:sz w:val="24"/>
          <w:szCs w:val="24"/>
          <w:lang w:val="pt-BR"/>
        </w:rPr>
        <w:t xml:space="preserve"> a Inspetores, delegados inspetoriais da Família Salesiana e delegados, animadores espirituais e assistentes inspetoriais de grupos da Família Salesiana o acompanhamento para favorecer a formação dos delegados e dos grupos locais.</w:t>
      </w:r>
    </w:p>
    <w:p w:rsidR="00183A39" w:rsidRPr="00913105" w:rsidRDefault="00BF5B03" w:rsidP="00455FAE">
      <w:pPr>
        <w:spacing w:before="160"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t>4</w:t>
      </w:r>
      <w:r w:rsidR="009B5E9C" w:rsidRPr="00913105">
        <w:rPr>
          <w:b/>
          <w:sz w:val="24"/>
          <w:szCs w:val="24"/>
          <w:lang w:val="pt-BR"/>
        </w:rPr>
        <w:t>.</w:t>
      </w:r>
      <w:r w:rsidR="001348B8" w:rsidRPr="00913105">
        <w:rPr>
          <w:b/>
          <w:sz w:val="24"/>
          <w:szCs w:val="24"/>
          <w:lang w:val="pt-BR"/>
        </w:rPr>
        <w:t xml:space="preserve"> </w:t>
      </w:r>
      <w:r w:rsidR="00183A39" w:rsidRPr="00913105">
        <w:rPr>
          <w:b/>
          <w:sz w:val="24"/>
          <w:szCs w:val="24"/>
          <w:lang w:val="pt-BR"/>
        </w:rPr>
        <w:t>Tarefas do Secretariado em relação ao Reitor-Mor e ao seu Conselho</w:t>
      </w:r>
    </w:p>
    <w:p w:rsidR="00183A39" w:rsidRPr="00913105" w:rsidRDefault="00183A39" w:rsidP="00183A39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As principais tarefas do Secretariado em relação ao Reitor-Mor e ao Conselho Geral são:</w:t>
      </w:r>
    </w:p>
    <w:p w:rsidR="00183A39" w:rsidRPr="00913105" w:rsidRDefault="00183A39" w:rsidP="008A2F24">
      <w:pPr>
        <w:numPr>
          <w:ilvl w:val="0"/>
          <w:numId w:val="47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preparar</w:t>
      </w:r>
      <w:proofErr w:type="gramEnd"/>
      <w:r w:rsidRPr="00913105">
        <w:rPr>
          <w:sz w:val="24"/>
          <w:szCs w:val="24"/>
          <w:lang w:val="pt-BR"/>
        </w:rPr>
        <w:t xml:space="preserve"> a parte do projeto do sexênio do Reitor-Mor e Conselho re</w:t>
      </w:r>
      <w:r w:rsidR="00455FAE" w:rsidRPr="00913105">
        <w:rPr>
          <w:sz w:val="24"/>
          <w:szCs w:val="24"/>
          <w:lang w:val="pt-BR"/>
        </w:rPr>
        <w:t>lativa ao Secretariado e entregá</w:t>
      </w:r>
      <w:r w:rsidRPr="00913105">
        <w:rPr>
          <w:sz w:val="24"/>
          <w:szCs w:val="24"/>
          <w:lang w:val="pt-BR"/>
        </w:rPr>
        <w:t xml:space="preserve">-la </w:t>
      </w:r>
      <w:r w:rsidR="00455FAE" w:rsidRPr="00455FAE">
        <w:rPr>
          <w:sz w:val="24"/>
          <w:szCs w:val="24"/>
          <w:lang w:val="pt-BR"/>
        </w:rPr>
        <w:t xml:space="preserve">para aprovação </w:t>
      </w:r>
      <w:r w:rsidRPr="00913105">
        <w:rPr>
          <w:sz w:val="24"/>
          <w:szCs w:val="24"/>
          <w:lang w:val="pt-BR"/>
        </w:rPr>
        <w:t>ao Reitor-Mor e ao Conselho;</w:t>
      </w:r>
    </w:p>
    <w:p w:rsidR="00183A39" w:rsidRPr="00913105" w:rsidRDefault="00183A39" w:rsidP="008A2F24">
      <w:pPr>
        <w:numPr>
          <w:ilvl w:val="0"/>
          <w:numId w:val="47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elaborar</w:t>
      </w:r>
      <w:proofErr w:type="gramEnd"/>
      <w:r w:rsidRPr="00913105">
        <w:rPr>
          <w:sz w:val="24"/>
          <w:szCs w:val="24"/>
          <w:lang w:val="pt-BR"/>
        </w:rPr>
        <w:t xml:space="preserve"> o projeto de trabalho a</w:t>
      </w:r>
      <w:r w:rsidR="00455FAE" w:rsidRPr="00913105">
        <w:rPr>
          <w:sz w:val="24"/>
          <w:szCs w:val="24"/>
          <w:lang w:val="pt-BR"/>
        </w:rPr>
        <w:t>nual do Secretariado e apresentá</w:t>
      </w:r>
      <w:r w:rsidRPr="00913105">
        <w:rPr>
          <w:sz w:val="24"/>
          <w:szCs w:val="24"/>
          <w:lang w:val="pt-BR"/>
        </w:rPr>
        <w:t>-lo ao Reitor-Mor;</w:t>
      </w:r>
    </w:p>
    <w:p w:rsidR="00183A39" w:rsidRPr="00913105" w:rsidRDefault="00183A39" w:rsidP="008A2F24">
      <w:pPr>
        <w:numPr>
          <w:ilvl w:val="0"/>
          <w:numId w:val="47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apresentar</w:t>
      </w:r>
      <w:proofErr w:type="gramEnd"/>
      <w:r w:rsidRPr="00913105">
        <w:rPr>
          <w:sz w:val="24"/>
          <w:szCs w:val="24"/>
          <w:lang w:val="pt-BR"/>
        </w:rPr>
        <w:t xml:space="preserve"> anualmente </w:t>
      </w:r>
      <w:r w:rsidR="00455FAE" w:rsidRPr="00455FAE">
        <w:rPr>
          <w:sz w:val="24"/>
          <w:szCs w:val="24"/>
          <w:lang w:val="pt-BR"/>
        </w:rPr>
        <w:t xml:space="preserve">ao Reitor-Mor e Conselho para aprovação </w:t>
      </w:r>
      <w:r w:rsidRPr="00913105">
        <w:rPr>
          <w:sz w:val="24"/>
          <w:szCs w:val="24"/>
          <w:lang w:val="pt-BR"/>
        </w:rPr>
        <w:t>o orçamento e o balanço econômico;</w:t>
      </w:r>
    </w:p>
    <w:p w:rsidR="00183A39" w:rsidRPr="00913105" w:rsidRDefault="00183A39" w:rsidP="008A2F24">
      <w:pPr>
        <w:numPr>
          <w:ilvl w:val="0"/>
          <w:numId w:val="47"/>
        </w:numPr>
        <w:spacing w:after="60" w:line="240" w:lineRule="auto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estudar</w:t>
      </w:r>
      <w:proofErr w:type="gramEnd"/>
      <w:r w:rsidRPr="00913105">
        <w:rPr>
          <w:sz w:val="24"/>
          <w:szCs w:val="24"/>
          <w:lang w:val="pt-BR"/>
        </w:rPr>
        <w:t xml:space="preserve"> os pedidos de pertença à Família Salesiana e oferecer a própria avaliação ao Reitor-Mor e Conselho.</w:t>
      </w:r>
    </w:p>
    <w:p w:rsidR="00183A39" w:rsidRPr="00913105" w:rsidRDefault="00183A39" w:rsidP="00455FAE">
      <w:pPr>
        <w:spacing w:before="160"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t xml:space="preserve">5. </w:t>
      </w:r>
      <w:r w:rsidR="002A54F2" w:rsidRPr="00913105">
        <w:rPr>
          <w:b/>
          <w:sz w:val="24"/>
          <w:szCs w:val="24"/>
          <w:lang w:val="pt-BR"/>
        </w:rPr>
        <w:t>Tarefas do Secretariado em relação à Família Salesiana</w:t>
      </w:r>
    </w:p>
    <w:p w:rsidR="002A54F2" w:rsidRPr="00913105" w:rsidRDefault="002A54F2" w:rsidP="00183A39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>Algumas tarefas do Secretário em relação à Família Salesiana são:</w:t>
      </w:r>
    </w:p>
    <w:p w:rsidR="002A54F2" w:rsidRPr="00913105" w:rsidRDefault="002A54F2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oferecer</w:t>
      </w:r>
      <w:proofErr w:type="gramEnd"/>
      <w:r w:rsidRPr="00913105">
        <w:rPr>
          <w:sz w:val="24"/>
          <w:szCs w:val="24"/>
          <w:lang w:val="pt-BR"/>
        </w:rPr>
        <w:t xml:space="preserve"> ao Reitor-Mor as orientações necessárias para garantir a fecundidade do carisma em cada grupo da Família Salesiana;</w:t>
      </w:r>
      <w:r w:rsidRPr="00913105">
        <w:rPr>
          <w:rStyle w:val="Refdenotaalpie"/>
          <w:sz w:val="24"/>
          <w:szCs w:val="24"/>
          <w:lang w:val="pt-BR"/>
        </w:rPr>
        <w:footnoteReference w:id="5"/>
      </w:r>
    </w:p>
    <w:p w:rsidR="00183A39" w:rsidRPr="00913105" w:rsidRDefault="002A54F2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b/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representar</w:t>
      </w:r>
      <w:proofErr w:type="gramEnd"/>
      <w:r w:rsidRPr="00913105">
        <w:rPr>
          <w:sz w:val="24"/>
          <w:szCs w:val="24"/>
          <w:lang w:val="pt-BR"/>
        </w:rPr>
        <w:t xml:space="preserve"> o Reitor-Mor nos diversos grupos para garantir o “crescimento de cada um, a guia na fidelidade carismática, o empenho para a fecundidade da vocação salesiana em todas as suas expressões”;</w:t>
      </w:r>
      <w:r w:rsidRPr="00913105">
        <w:rPr>
          <w:rStyle w:val="Refdenotaalpie"/>
          <w:sz w:val="24"/>
          <w:szCs w:val="24"/>
          <w:lang w:val="pt-BR"/>
        </w:rPr>
        <w:footnoteReference w:id="6"/>
      </w:r>
    </w:p>
    <w:p w:rsidR="002A54F2" w:rsidRPr="00913105" w:rsidRDefault="002A54F2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b/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animar</w:t>
      </w:r>
      <w:proofErr w:type="gramEnd"/>
      <w:r w:rsidRPr="00913105">
        <w:rPr>
          <w:sz w:val="24"/>
          <w:szCs w:val="24"/>
          <w:lang w:val="pt-BR"/>
        </w:rPr>
        <w:t xml:space="preserve"> e envolver os vários grupos nas atividades mundiais que se referem à Família Salesiana: consulta mundial, jornadas de espiritualidade e encontros regionais;</w:t>
      </w:r>
    </w:p>
    <w:p w:rsidR="002A54F2" w:rsidRPr="00913105" w:rsidRDefault="002A54F2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acompanhar</w:t>
      </w:r>
      <w:proofErr w:type="gramEnd"/>
      <w:r w:rsidRPr="00913105">
        <w:rPr>
          <w:sz w:val="24"/>
          <w:szCs w:val="24"/>
          <w:lang w:val="pt-BR"/>
        </w:rPr>
        <w:t xml:space="preserve"> os grupos na tomada de consciência de que a Família Salesiana deve ser “um</w:t>
      </w:r>
      <w:r w:rsidR="00875CEF" w:rsidRPr="00913105">
        <w:rPr>
          <w:sz w:val="24"/>
          <w:szCs w:val="24"/>
          <w:lang w:val="pt-BR"/>
        </w:rPr>
        <w:t xml:space="preserve"> vasto movimento de pessoas que, de várias maneiras, trabalham para a salvação da juventude”;</w:t>
      </w:r>
      <w:r w:rsidR="00875CEF" w:rsidRPr="00913105">
        <w:rPr>
          <w:rStyle w:val="Refdenotaalpie"/>
          <w:sz w:val="24"/>
          <w:szCs w:val="24"/>
          <w:lang w:val="pt-BR"/>
        </w:rPr>
        <w:footnoteReference w:id="7"/>
      </w:r>
    </w:p>
    <w:p w:rsidR="00875CEF" w:rsidRPr="00913105" w:rsidRDefault="00875CEF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dar</w:t>
      </w:r>
      <w:proofErr w:type="gramEnd"/>
      <w:r w:rsidRPr="00913105">
        <w:rPr>
          <w:sz w:val="24"/>
          <w:szCs w:val="24"/>
          <w:lang w:val="pt-BR"/>
        </w:rPr>
        <w:t xml:space="preserve"> uma atenção especial aos grupos da Família Salesiana para com os quais temos uma particular responsabilidade carismática;</w:t>
      </w:r>
      <w:r w:rsidRPr="00913105">
        <w:rPr>
          <w:rStyle w:val="Refdenotaalpie"/>
          <w:sz w:val="24"/>
          <w:szCs w:val="24"/>
          <w:lang w:val="pt-BR"/>
        </w:rPr>
        <w:footnoteReference w:id="8"/>
      </w:r>
    </w:p>
    <w:p w:rsidR="00875CEF" w:rsidRPr="00913105" w:rsidRDefault="00875CEF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favorecer</w:t>
      </w:r>
      <w:proofErr w:type="gramEnd"/>
      <w:r w:rsidRPr="00913105">
        <w:rPr>
          <w:sz w:val="24"/>
          <w:szCs w:val="24"/>
          <w:lang w:val="pt-BR"/>
        </w:rPr>
        <w:t xml:space="preserve"> a comunhão entre os vários grupos, </w:t>
      </w:r>
      <w:r w:rsidR="00455FAE" w:rsidRPr="00913105">
        <w:rPr>
          <w:sz w:val="24"/>
          <w:szCs w:val="24"/>
          <w:lang w:val="pt-BR"/>
        </w:rPr>
        <w:t>tendo como referência a</w:t>
      </w:r>
      <w:r w:rsidRPr="00913105">
        <w:rPr>
          <w:sz w:val="24"/>
          <w:szCs w:val="24"/>
          <w:lang w:val="pt-BR"/>
        </w:rPr>
        <w:t xml:space="preserve"> “Carta de identidade carismática da Família Salesiana” e valorizando as suas especificidades;</w:t>
      </w:r>
    </w:p>
    <w:p w:rsidR="00875CEF" w:rsidRPr="00913105" w:rsidRDefault="00875CEF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lastRenderedPageBreak/>
        <w:t>motivar</w:t>
      </w:r>
      <w:proofErr w:type="gramEnd"/>
      <w:r w:rsidRPr="00913105">
        <w:rPr>
          <w:sz w:val="24"/>
          <w:szCs w:val="24"/>
          <w:lang w:val="pt-BR"/>
        </w:rPr>
        <w:t xml:space="preserve"> os grupos da Família Salesiana para a realização de projetos pastorais compartilhados;</w:t>
      </w:r>
    </w:p>
    <w:p w:rsidR="00875CEF" w:rsidRPr="00913105" w:rsidRDefault="00875CEF" w:rsidP="008A2F24">
      <w:pPr>
        <w:numPr>
          <w:ilvl w:val="0"/>
          <w:numId w:val="48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estudar</w:t>
      </w:r>
      <w:proofErr w:type="gramEnd"/>
      <w:r w:rsidRPr="00913105">
        <w:rPr>
          <w:sz w:val="24"/>
          <w:szCs w:val="24"/>
          <w:lang w:val="pt-BR"/>
        </w:rPr>
        <w:t xml:space="preserve"> e aprofundar a espiritualidade salesiana com os grupos da Família Salesiana.</w:t>
      </w:r>
    </w:p>
    <w:p w:rsidR="00875CEF" w:rsidRPr="00913105" w:rsidRDefault="00875CEF" w:rsidP="00455FAE">
      <w:pPr>
        <w:spacing w:before="160"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t xml:space="preserve">6. Tarefas do Delegado do Reitor-Mor </w:t>
      </w:r>
      <w:r w:rsidR="007E0CA8" w:rsidRPr="00913105">
        <w:rPr>
          <w:b/>
          <w:sz w:val="24"/>
          <w:szCs w:val="24"/>
          <w:lang w:val="pt-BR"/>
        </w:rPr>
        <w:t>no</w:t>
      </w:r>
      <w:r w:rsidRPr="00913105">
        <w:rPr>
          <w:b/>
          <w:sz w:val="24"/>
          <w:szCs w:val="24"/>
          <w:lang w:val="pt-BR"/>
        </w:rPr>
        <w:t xml:space="preserve"> Secret</w:t>
      </w:r>
      <w:r w:rsidR="007E0CA8" w:rsidRPr="00913105">
        <w:rPr>
          <w:b/>
          <w:sz w:val="24"/>
          <w:szCs w:val="24"/>
          <w:lang w:val="pt-BR"/>
        </w:rPr>
        <w:t>ariado</w:t>
      </w:r>
    </w:p>
    <w:p w:rsidR="00875CEF" w:rsidRPr="00913105" w:rsidRDefault="00875CEF" w:rsidP="00875CEF">
      <w:pPr>
        <w:spacing w:after="120" w:line="240" w:lineRule="auto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 xml:space="preserve">O Delegado do Reitor-Mor </w:t>
      </w:r>
      <w:r w:rsidR="007E0CA8" w:rsidRPr="00913105">
        <w:rPr>
          <w:sz w:val="24"/>
          <w:szCs w:val="24"/>
          <w:lang w:val="pt-BR"/>
        </w:rPr>
        <w:t>no</w:t>
      </w:r>
      <w:r w:rsidRPr="00913105">
        <w:rPr>
          <w:sz w:val="24"/>
          <w:szCs w:val="24"/>
          <w:lang w:val="pt-BR"/>
        </w:rPr>
        <w:t xml:space="preserve"> Secretariado para a Família Salesiana tem as seguintes tarefas: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apresentar</w:t>
      </w:r>
      <w:proofErr w:type="gramEnd"/>
      <w:r w:rsidRPr="00913105">
        <w:rPr>
          <w:sz w:val="24"/>
          <w:szCs w:val="24"/>
          <w:lang w:val="pt-BR"/>
        </w:rPr>
        <w:t xml:space="preserve"> ao Reitor-Mor e ao Conselho Geral </w:t>
      </w:r>
      <w:r w:rsidR="007E0CA8" w:rsidRPr="007E0CA8">
        <w:rPr>
          <w:sz w:val="24"/>
          <w:szCs w:val="24"/>
          <w:lang w:val="pt-BR"/>
        </w:rPr>
        <w:t xml:space="preserve">para a sua aprovação </w:t>
      </w:r>
      <w:r w:rsidRPr="00913105">
        <w:rPr>
          <w:sz w:val="24"/>
          <w:szCs w:val="24"/>
          <w:lang w:val="pt-BR"/>
        </w:rPr>
        <w:t>a parte do projeto do sexênio que se refere ao Secretariado;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informar</w:t>
      </w:r>
      <w:proofErr w:type="gramEnd"/>
      <w:r w:rsidRPr="00913105">
        <w:rPr>
          <w:sz w:val="24"/>
          <w:szCs w:val="24"/>
          <w:lang w:val="pt-BR"/>
        </w:rPr>
        <w:t xml:space="preserve"> ao Reitor-Mor e ao Conselho sobre os projetos de formação, animação</w:t>
      </w:r>
      <w:r w:rsidR="007E0CA8" w:rsidRPr="00913105">
        <w:rPr>
          <w:sz w:val="24"/>
          <w:szCs w:val="24"/>
          <w:lang w:val="pt-BR"/>
        </w:rPr>
        <w:t xml:space="preserve"> e</w:t>
      </w:r>
      <w:r w:rsidRPr="00913105">
        <w:rPr>
          <w:sz w:val="24"/>
          <w:szCs w:val="24"/>
          <w:lang w:val="pt-BR"/>
        </w:rPr>
        <w:t xml:space="preserve"> encontros</w:t>
      </w:r>
      <w:r w:rsidR="007E0CA8" w:rsidRPr="00913105">
        <w:rPr>
          <w:sz w:val="24"/>
          <w:szCs w:val="24"/>
          <w:lang w:val="pt-BR"/>
        </w:rPr>
        <w:t>,</w:t>
      </w:r>
      <w:r w:rsidRPr="00913105">
        <w:rPr>
          <w:sz w:val="24"/>
          <w:szCs w:val="24"/>
          <w:lang w:val="pt-BR"/>
        </w:rPr>
        <w:t xml:space="preserve"> e sobre o andamento da Família Salesiana;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informar</w:t>
      </w:r>
      <w:proofErr w:type="gramEnd"/>
      <w:r w:rsidRPr="00913105">
        <w:rPr>
          <w:sz w:val="24"/>
          <w:szCs w:val="24"/>
          <w:lang w:val="pt-BR"/>
        </w:rPr>
        <w:t xml:space="preserve"> anualmente ao Reitor-Mor e ao Conselho sobre a realização do projeto de trabalho do Secretariado e sobre o andamento do próprio Secretariado;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representar</w:t>
      </w:r>
      <w:proofErr w:type="gramEnd"/>
      <w:r w:rsidRPr="00913105">
        <w:rPr>
          <w:sz w:val="24"/>
          <w:szCs w:val="24"/>
          <w:lang w:val="pt-BR"/>
        </w:rPr>
        <w:t xml:space="preserve"> o Reitor-Mor, a seu pedido, em eventos congregacionais, eclesiais e civis nos quais se requeira a presença da Família Salesiana;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convocar</w:t>
      </w:r>
      <w:proofErr w:type="gramEnd"/>
      <w:r w:rsidRPr="00913105">
        <w:rPr>
          <w:sz w:val="24"/>
          <w:szCs w:val="24"/>
          <w:lang w:val="pt-BR"/>
        </w:rPr>
        <w:t xml:space="preserve"> o Secretariado ao menos três vezes por ano para estudar, analisar, programar e verificar o andamento da Família Salesiana;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coordenar</w:t>
      </w:r>
      <w:proofErr w:type="gramEnd"/>
      <w:r w:rsidRPr="00913105">
        <w:rPr>
          <w:sz w:val="24"/>
          <w:szCs w:val="24"/>
          <w:lang w:val="pt-BR"/>
        </w:rPr>
        <w:t xml:space="preserve"> e animar com os membros do Secretariado os próprios projetos e atividades;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programar</w:t>
      </w:r>
      <w:proofErr w:type="gramEnd"/>
      <w:r w:rsidRPr="00913105">
        <w:rPr>
          <w:sz w:val="24"/>
          <w:szCs w:val="24"/>
          <w:lang w:val="pt-BR"/>
        </w:rPr>
        <w:t xml:space="preserve"> encontros com os Salesianos em formação inicial, de comum acordo com o Conselheiro para a formação, para cultivar nos formandos o sentido de pertença à Família Salesiana e a responsabilidade carismática em relação a ela;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coordenar</w:t>
      </w:r>
      <w:proofErr w:type="gramEnd"/>
      <w:r w:rsidRPr="00913105">
        <w:rPr>
          <w:sz w:val="24"/>
          <w:szCs w:val="24"/>
          <w:lang w:val="pt-BR"/>
        </w:rPr>
        <w:t xml:space="preserve"> a consulta mundial da Família Salesiana e as jornadas de espiritualidade;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dar</w:t>
      </w:r>
      <w:proofErr w:type="gramEnd"/>
      <w:r w:rsidRPr="00913105">
        <w:rPr>
          <w:sz w:val="24"/>
          <w:szCs w:val="24"/>
          <w:lang w:val="pt-BR"/>
        </w:rPr>
        <w:t xml:space="preserve"> a conhecer a cada grupo os documentos da Família Salesiana;</w:t>
      </w:r>
    </w:p>
    <w:p w:rsidR="00875CEF" w:rsidRPr="00913105" w:rsidRDefault="00875CEF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fazer</w:t>
      </w:r>
      <w:proofErr w:type="gramEnd"/>
      <w:r w:rsidRPr="00913105">
        <w:rPr>
          <w:sz w:val="24"/>
          <w:szCs w:val="24"/>
          <w:lang w:val="pt-BR"/>
        </w:rPr>
        <w:t xml:space="preserve"> visitas de animação e acompanhamento nas Regiões, de acordo com o Reitor-Mor e os Conselheiros Regionais;</w:t>
      </w:r>
    </w:p>
    <w:p w:rsidR="00875CEF" w:rsidRPr="00913105" w:rsidRDefault="008A2F24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 xml:space="preserve">participar </w:t>
      </w:r>
      <w:r w:rsidR="00875CEF" w:rsidRPr="00913105">
        <w:rPr>
          <w:sz w:val="24"/>
          <w:szCs w:val="24"/>
          <w:lang w:val="pt-BR"/>
        </w:rPr>
        <w:t xml:space="preserve"> </w:t>
      </w:r>
      <w:r w:rsidRPr="00913105">
        <w:rPr>
          <w:sz w:val="24"/>
          <w:szCs w:val="24"/>
          <w:lang w:val="pt-BR"/>
        </w:rPr>
        <w:t>dos</w:t>
      </w:r>
      <w:proofErr w:type="gramEnd"/>
      <w:r w:rsidRPr="00913105">
        <w:rPr>
          <w:sz w:val="24"/>
          <w:szCs w:val="24"/>
          <w:lang w:val="pt-BR"/>
        </w:rPr>
        <w:t xml:space="preserve"> encontros regionais dos Inspetores para motivá-los e sensibilizá-los para o sentido de pertença à Família Salesiana;</w:t>
      </w:r>
    </w:p>
    <w:p w:rsidR="008A2F24" w:rsidRPr="00913105" w:rsidRDefault="008A2F24" w:rsidP="008A2F24">
      <w:pPr>
        <w:numPr>
          <w:ilvl w:val="0"/>
          <w:numId w:val="49"/>
        </w:numPr>
        <w:spacing w:after="60" w:line="240" w:lineRule="auto"/>
        <w:ind w:left="714" w:hanging="357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promover</w:t>
      </w:r>
      <w:proofErr w:type="gramEnd"/>
      <w:r w:rsidRPr="00913105">
        <w:rPr>
          <w:sz w:val="24"/>
          <w:szCs w:val="24"/>
          <w:lang w:val="pt-BR"/>
        </w:rPr>
        <w:t xml:space="preserve"> </w:t>
      </w:r>
      <w:r w:rsidR="007E0CA8" w:rsidRPr="00913105">
        <w:rPr>
          <w:sz w:val="24"/>
          <w:szCs w:val="24"/>
          <w:lang w:val="pt-BR"/>
        </w:rPr>
        <w:t>subsídios e publicações relativos</w:t>
      </w:r>
      <w:r w:rsidRPr="00913105">
        <w:rPr>
          <w:sz w:val="24"/>
          <w:szCs w:val="24"/>
          <w:lang w:val="pt-BR"/>
        </w:rPr>
        <w:t xml:space="preserve"> à Família Salesiana;</w:t>
      </w:r>
    </w:p>
    <w:p w:rsidR="008A2F24" w:rsidRPr="00913105" w:rsidRDefault="008A2F24" w:rsidP="00875CEF">
      <w:pPr>
        <w:numPr>
          <w:ilvl w:val="0"/>
          <w:numId w:val="49"/>
        </w:numPr>
        <w:spacing w:after="120" w:line="240" w:lineRule="auto"/>
        <w:jc w:val="both"/>
        <w:rPr>
          <w:sz w:val="24"/>
          <w:szCs w:val="24"/>
          <w:lang w:val="pt-BR"/>
        </w:rPr>
      </w:pPr>
      <w:proofErr w:type="gramStart"/>
      <w:r w:rsidRPr="00913105">
        <w:rPr>
          <w:sz w:val="24"/>
          <w:szCs w:val="24"/>
          <w:lang w:val="pt-BR"/>
        </w:rPr>
        <w:t>assumir</w:t>
      </w:r>
      <w:proofErr w:type="gramEnd"/>
      <w:r w:rsidRPr="00913105">
        <w:rPr>
          <w:sz w:val="24"/>
          <w:szCs w:val="24"/>
          <w:lang w:val="pt-BR"/>
        </w:rPr>
        <w:t xml:space="preserve"> outras tarefas que o Reitor-Mor entende</w:t>
      </w:r>
      <w:r w:rsidR="007E0CA8" w:rsidRPr="00913105">
        <w:rPr>
          <w:sz w:val="24"/>
          <w:szCs w:val="24"/>
          <w:lang w:val="pt-BR"/>
        </w:rPr>
        <w:t>r</w:t>
      </w:r>
      <w:r w:rsidRPr="00913105">
        <w:rPr>
          <w:sz w:val="24"/>
          <w:szCs w:val="24"/>
          <w:lang w:val="pt-BR"/>
        </w:rPr>
        <w:t xml:space="preserve"> </w:t>
      </w:r>
      <w:r w:rsidR="007E0CA8" w:rsidRPr="00913105">
        <w:rPr>
          <w:sz w:val="24"/>
          <w:szCs w:val="24"/>
          <w:lang w:val="pt-BR"/>
        </w:rPr>
        <w:t>confiar</w:t>
      </w:r>
      <w:r w:rsidRPr="00913105">
        <w:rPr>
          <w:sz w:val="24"/>
          <w:szCs w:val="24"/>
          <w:lang w:val="pt-BR"/>
        </w:rPr>
        <w:t>-lhe.</w:t>
      </w:r>
    </w:p>
    <w:p w:rsidR="00130247" w:rsidRPr="00913105" w:rsidRDefault="00130247" w:rsidP="00455FAE">
      <w:pPr>
        <w:pStyle w:val="Prrafodelista"/>
        <w:spacing w:before="160" w:after="120" w:line="240" w:lineRule="auto"/>
        <w:ind w:left="0"/>
        <w:jc w:val="both"/>
        <w:rPr>
          <w:b/>
          <w:sz w:val="24"/>
          <w:szCs w:val="24"/>
          <w:lang w:val="pt-BR"/>
        </w:rPr>
      </w:pPr>
      <w:r w:rsidRPr="00913105">
        <w:rPr>
          <w:b/>
          <w:sz w:val="24"/>
          <w:szCs w:val="24"/>
          <w:lang w:val="pt-BR"/>
        </w:rPr>
        <w:t>7. Dura</w:t>
      </w:r>
      <w:r w:rsidR="008A2F24" w:rsidRPr="00913105">
        <w:rPr>
          <w:b/>
          <w:sz w:val="24"/>
          <w:szCs w:val="24"/>
          <w:lang w:val="pt-BR"/>
        </w:rPr>
        <w:t>ção</w:t>
      </w:r>
    </w:p>
    <w:p w:rsidR="008A2F24" w:rsidRPr="00913105" w:rsidRDefault="008A2F24" w:rsidP="00130247">
      <w:pPr>
        <w:pStyle w:val="Prrafodelista"/>
        <w:spacing w:after="0" w:line="240" w:lineRule="auto"/>
        <w:ind w:left="0"/>
        <w:jc w:val="both"/>
        <w:rPr>
          <w:sz w:val="24"/>
          <w:szCs w:val="24"/>
          <w:lang w:val="pt-BR"/>
        </w:rPr>
      </w:pPr>
      <w:r w:rsidRPr="00913105">
        <w:rPr>
          <w:sz w:val="24"/>
          <w:szCs w:val="24"/>
          <w:lang w:val="pt-BR"/>
        </w:rPr>
        <w:t xml:space="preserve">O presente regulamento do Secretariado para a Família Salesiana tem a validade de três anos; </w:t>
      </w:r>
      <w:proofErr w:type="gramStart"/>
      <w:r w:rsidRPr="00913105">
        <w:rPr>
          <w:sz w:val="24"/>
          <w:szCs w:val="24"/>
          <w:lang w:val="pt-BR"/>
        </w:rPr>
        <w:t>é portanto</w:t>
      </w:r>
      <w:proofErr w:type="gramEnd"/>
      <w:r w:rsidRPr="00913105">
        <w:rPr>
          <w:sz w:val="24"/>
          <w:szCs w:val="24"/>
          <w:lang w:val="pt-BR"/>
        </w:rPr>
        <w:t xml:space="preserve"> “ad experimentum”. Após este período haverá uma avaliação e uma revisão da parte do Reitor-Mor e do Conselho Geral.</w:t>
      </w:r>
    </w:p>
    <w:p w:rsidR="007E0CA8" w:rsidRPr="00913105" w:rsidRDefault="007E0CA8" w:rsidP="00130247">
      <w:pPr>
        <w:pStyle w:val="Prrafodelista"/>
        <w:spacing w:after="0" w:line="240" w:lineRule="auto"/>
        <w:ind w:left="0"/>
        <w:jc w:val="both"/>
        <w:rPr>
          <w:sz w:val="24"/>
          <w:szCs w:val="24"/>
          <w:lang w:val="pt-BR"/>
        </w:rPr>
      </w:pPr>
    </w:p>
    <w:sectPr w:rsidR="007E0CA8" w:rsidRPr="00913105" w:rsidSect="0016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A9" w:rsidRDefault="002C53A9" w:rsidP="001E4E28">
      <w:pPr>
        <w:spacing w:after="0" w:line="240" w:lineRule="auto"/>
      </w:pPr>
      <w:r>
        <w:separator/>
      </w:r>
    </w:p>
  </w:endnote>
  <w:endnote w:type="continuationSeparator" w:id="0">
    <w:p w:rsidR="002C53A9" w:rsidRDefault="002C53A9" w:rsidP="001E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A9" w:rsidRDefault="002C53A9" w:rsidP="001E4E28">
      <w:pPr>
        <w:spacing w:after="0" w:line="240" w:lineRule="auto"/>
      </w:pPr>
      <w:r>
        <w:separator/>
      </w:r>
    </w:p>
  </w:footnote>
  <w:footnote w:type="continuationSeparator" w:id="0">
    <w:p w:rsidR="002C53A9" w:rsidRDefault="002C53A9" w:rsidP="001E4E28">
      <w:pPr>
        <w:spacing w:after="0" w:line="240" w:lineRule="auto"/>
      </w:pPr>
      <w:r>
        <w:continuationSeparator/>
      </w:r>
    </w:p>
  </w:footnote>
  <w:footnote w:id="1">
    <w:p w:rsidR="00864CE2" w:rsidRPr="00455FAE" w:rsidRDefault="00864CE2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O CG27 assumiu a seguinte deliberação; ele:</w:t>
      </w:r>
    </w:p>
    <w:p w:rsidR="00864CE2" w:rsidRPr="00455FAE" w:rsidRDefault="00864CE2" w:rsidP="00864CE2">
      <w:pPr>
        <w:spacing w:after="0" w:line="250" w:lineRule="auto"/>
        <w:jc w:val="both"/>
        <w:rPr>
          <w:sz w:val="20"/>
          <w:szCs w:val="20"/>
          <w:lang w:val="pt-BR"/>
        </w:rPr>
      </w:pPr>
      <w:r w:rsidRPr="00455FAE">
        <w:rPr>
          <w:sz w:val="20"/>
          <w:szCs w:val="20"/>
          <w:lang w:val="pt-BR"/>
        </w:rPr>
        <w:t>“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A.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suprime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o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§3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do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artigo 134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das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Constituições,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que</w:t>
      </w:r>
      <w:r w:rsidRPr="00455FAE">
        <w:rPr>
          <w:rFonts w:eastAsia="Times New Roman"/>
          <w:bCs/>
          <w:color w:val="231F20"/>
          <w:spacing w:val="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atribui ao </w:t>
      </w:r>
      <w:r w:rsidRPr="00455FAE">
        <w:rPr>
          <w:rFonts w:eastAsia="Times New Roman"/>
          <w:bCs/>
          <w:color w:val="231F20"/>
          <w:spacing w:val="-8"/>
          <w:sz w:val="20"/>
          <w:szCs w:val="20"/>
          <w:lang w:val="pt-BR"/>
        </w:rPr>
        <w:t>V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igário</w:t>
      </w:r>
      <w:r w:rsidRPr="00455FAE">
        <w:rPr>
          <w:rFonts w:eastAsia="Times New Roman"/>
          <w:bCs/>
          <w:color w:val="231F20"/>
          <w:spacing w:val="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do</w:t>
      </w:r>
      <w:r w:rsidRPr="00455FAE">
        <w:rPr>
          <w:rFonts w:eastAsia="Times New Roman"/>
          <w:bCs/>
          <w:color w:val="231F20"/>
          <w:spacing w:val="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Reito</w:t>
      </w:r>
      <w:r w:rsidRPr="00455FAE">
        <w:rPr>
          <w:rFonts w:eastAsia="Times New Roman"/>
          <w:bCs/>
          <w:color w:val="231F20"/>
          <w:spacing w:val="-8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-Mor a</w:t>
      </w:r>
      <w:r w:rsidRPr="00455FAE">
        <w:rPr>
          <w:rFonts w:eastAsia="Times New Roman"/>
          <w:bCs/>
          <w:color w:val="231F20"/>
          <w:spacing w:val="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ta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efa</w:t>
      </w:r>
      <w:r w:rsidRPr="00455FAE">
        <w:rPr>
          <w:rFonts w:eastAsia="Times New Roman"/>
          <w:bCs/>
          <w:color w:val="231F20"/>
          <w:spacing w:val="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de</w:t>
      </w:r>
      <w:r w:rsidRPr="00455FAE">
        <w:rPr>
          <w:rFonts w:eastAsia="Times New Roman"/>
          <w:bCs/>
          <w:color w:val="231F20"/>
          <w:spacing w:val="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animar a</w:t>
      </w:r>
      <w:r w:rsidRPr="00455FAE">
        <w:rPr>
          <w:rFonts w:eastAsia="Times New Roman"/>
          <w:bCs/>
          <w:color w:val="231F20"/>
          <w:spacing w:val="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Família Salesiana;</w:t>
      </w:r>
    </w:p>
    <w:p w:rsidR="00864CE2" w:rsidRPr="00455FAE" w:rsidRDefault="00864CE2" w:rsidP="00864CE2">
      <w:pPr>
        <w:spacing w:after="0" w:line="254" w:lineRule="auto"/>
        <w:jc w:val="both"/>
        <w:rPr>
          <w:rFonts w:eastAsia="Times New Roman"/>
          <w:sz w:val="20"/>
          <w:szCs w:val="20"/>
          <w:lang w:val="pt-BR"/>
        </w:rPr>
      </w:pP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B. institui um Sec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etariado central para a Família Salesiana di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etamente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dependente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do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Reito</w:t>
      </w:r>
      <w:r w:rsidRPr="00455FAE">
        <w:rPr>
          <w:rFonts w:eastAsia="Times New Roman"/>
          <w:bCs/>
          <w:color w:val="231F20"/>
          <w:spacing w:val="-8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-Mo</w:t>
      </w:r>
      <w:r w:rsidRPr="00455FAE">
        <w:rPr>
          <w:rFonts w:eastAsia="Times New Roman"/>
          <w:bCs/>
          <w:color w:val="231F20"/>
          <w:spacing w:val="-20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,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segundo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norma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do artigo</w:t>
      </w:r>
      <w:r w:rsidRPr="00455FAE">
        <w:rPr>
          <w:rFonts w:eastAsia="Times New Roman"/>
          <w:bCs/>
          <w:color w:val="231F20"/>
          <w:spacing w:val="-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108 dos Regulamentos, com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as seguintes atribuições:</w:t>
      </w:r>
    </w:p>
    <w:p w:rsidR="00864CE2" w:rsidRPr="00455FAE" w:rsidRDefault="00864CE2" w:rsidP="008A2F24">
      <w:pPr>
        <w:tabs>
          <w:tab w:val="left" w:pos="1940"/>
        </w:tabs>
        <w:spacing w:after="0" w:line="254" w:lineRule="auto"/>
        <w:ind w:left="708"/>
        <w:jc w:val="both"/>
        <w:rPr>
          <w:rFonts w:eastAsia="Times New Roman"/>
          <w:sz w:val="20"/>
          <w:szCs w:val="20"/>
          <w:lang w:val="pt-BR"/>
        </w:rPr>
      </w:pP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- </w:t>
      </w:r>
      <w:proofErr w:type="gramStart"/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animar</w:t>
      </w:r>
      <w:proofErr w:type="gramEnd"/>
      <w:r w:rsidRPr="00455FAE">
        <w:rPr>
          <w:rFonts w:eastAsia="Times New Roman"/>
          <w:bCs/>
          <w:color w:val="231F20"/>
          <w:spacing w:val="3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</w:t>
      </w:r>
      <w:r w:rsidRPr="00455FAE">
        <w:rPr>
          <w:rFonts w:eastAsia="Times New Roman"/>
          <w:bCs/>
          <w:color w:val="231F20"/>
          <w:spacing w:val="3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Cong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egação</w:t>
      </w:r>
      <w:r w:rsidRPr="00455FAE">
        <w:rPr>
          <w:rFonts w:eastAsia="Times New Roman"/>
          <w:bCs/>
          <w:color w:val="231F20"/>
          <w:spacing w:val="3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no</w:t>
      </w:r>
      <w:r w:rsidRPr="00455FAE">
        <w:rPr>
          <w:rFonts w:eastAsia="Times New Roman"/>
          <w:bCs/>
          <w:color w:val="231F20"/>
          <w:spacing w:val="3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setor</w:t>
      </w:r>
      <w:r w:rsidRPr="00455FAE">
        <w:rPr>
          <w:rFonts w:eastAsia="Times New Roman"/>
          <w:bCs/>
          <w:color w:val="231F20"/>
          <w:spacing w:val="3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da</w:t>
      </w:r>
      <w:r w:rsidRPr="00455FAE">
        <w:rPr>
          <w:rFonts w:eastAsia="Times New Roman"/>
          <w:bCs/>
          <w:color w:val="231F20"/>
          <w:spacing w:val="3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Família</w:t>
      </w:r>
      <w:r w:rsidRPr="00455FAE">
        <w:rPr>
          <w:rFonts w:eastAsia="Times New Roman"/>
          <w:bCs/>
          <w:color w:val="231F20"/>
          <w:spacing w:val="3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Salesiana</w:t>
      </w:r>
      <w:r w:rsidRPr="00455FAE">
        <w:rPr>
          <w:rFonts w:eastAsia="Times New Roman"/>
          <w:bCs/>
          <w:color w:val="231F20"/>
          <w:spacing w:val="3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e </w:t>
      </w:r>
      <w:r w:rsidRPr="00455FAE">
        <w:rPr>
          <w:rFonts w:eastAsia="Times New Roman"/>
          <w:bCs/>
          <w:color w:val="231F20"/>
          <w:w w:val="99"/>
          <w:sz w:val="20"/>
          <w:szCs w:val="20"/>
          <w:lang w:val="pt-BR"/>
        </w:rPr>
        <w:t>garantir</w:t>
      </w:r>
      <w:r w:rsidRPr="00455FAE">
        <w:rPr>
          <w:rFonts w:eastAsia="Times New Roman"/>
          <w:bCs/>
          <w:color w:val="231F20"/>
          <w:spacing w:val="-26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</w:t>
      </w:r>
      <w:r w:rsidRPr="00455FAE">
        <w:rPr>
          <w:rFonts w:eastAsia="Times New Roman"/>
          <w:bCs/>
          <w:color w:val="231F20"/>
          <w:spacing w:val="-22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w w:val="99"/>
          <w:sz w:val="20"/>
          <w:szCs w:val="20"/>
          <w:lang w:val="pt-BR"/>
        </w:rPr>
        <w:t>interação</w:t>
      </w:r>
      <w:r w:rsidRPr="00455FAE">
        <w:rPr>
          <w:rFonts w:eastAsia="Times New Roman"/>
          <w:bCs/>
          <w:color w:val="231F20"/>
          <w:spacing w:val="-21"/>
          <w:w w:val="99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w w:val="99"/>
          <w:sz w:val="20"/>
          <w:szCs w:val="20"/>
          <w:lang w:val="pt-BR"/>
        </w:rPr>
        <w:t>com</w:t>
      </w:r>
      <w:r w:rsidRPr="00455FAE">
        <w:rPr>
          <w:rFonts w:eastAsia="Times New Roman"/>
          <w:bCs/>
          <w:color w:val="231F20"/>
          <w:spacing w:val="-21"/>
          <w:w w:val="99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os</w:t>
      </w:r>
      <w:r w:rsidRPr="00455FAE">
        <w:rPr>
          <w:rFonts w:eastAsia="Times New Roman"/>
          <w:bCs/>
          <w:color w:val="231F20"/>
          <w:spacing w:val="-22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demais</w:t>
      </w:r>
      <w:r w:rsidRPr="00455FAE">
        <w:rPr>
          <w:rFonts w:eastAsia="Times New Roman"/>
          <w:bCs/>
          <w:color w:val="231F20"/>
          <w:spacing w:val="-22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w w:val="99"/>
          <w:sz w:val="20"/>
          <w:szCs w:val="20"/>
          <w:lang w:val="pt-BR"/>
        </w:rPr>
        <w:t>seto</w:t>
      </w:r>
      <w:r w:rsidRPr="00455FAE">
        <w:rPr>
          <w:rFonts w:eastAsia="Times New Roman"/>
          <w:bCs/>
          <w:color w:val="231F20"/>
          <w:spacing w:val="-4"/>
          <w:w w:val="99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w w:val="99"/>
          <w:sz w:val="20"/>
          <w:szCs w:val="20"/>
          <w:lang w:val="pt-BR"/>
        </w:rPr>
        <w:t>es</w:t>
      </w:r>
      <w:r w:rsidRPr="00455FAE">
        <w:rPr>
          <w:rFonts w:eastAsia="Times New Roman"/>
          <w:bCs/>
          <w:color w:val="231F20"/>
          <w:spacing w:val="-20"/>
          <w:w w:val="99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da</w:t>
      </w:r>
      <w:r w:rsidRPr="00455FAE">
        <w:rPr>
          <w:rFonts w:eastAsia="Times New Roman"/>
          <w:bCs/>
          <w:color w:val="231F20"/>
          <w:spacing w:val="-22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Cong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egação em</w:t>
      </w:r>
      <w:r w:rsidRPr="00455FAE">
        <w:rPr>
          <w:rFonts w:eastAsia="Times New Roman"/>
          <w:bCs/>
          <w:color w:val="231F20"/>
          <w:spacing w:val="-3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nível</w:t>
      </w:r>
      <w:r w:rsidRPr="00455FAE">
        <w:rPr>
          <w:rFonts w:eastAsia="Times New Roman"/>
          <w:bCs/>
          <w:color w:val="231F20"/>
          <w:spacing w:val="-5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mundial;</w:t>
      </w:r>
    </w:p>
    <w:p w:rsidR="00864CE2" w:rsidRPr="00455FAE" w:rsidRDefault="00864CE2" w:rsidP="008A2F24">
      <w:pPr>
        <w:tabs>
          <w:tab w:val="left" w:pos="1940"/>
        </w:tabs>
        <w:spacing w:after="0" w:line="254" w:lineRule="auto"/>
        <w:ind w:left="708"/>
        <w:jc w:val="both"/>
        <w:rPr>
          <w:rFonts w:eastAsia="Times New Roman"/>
          <w:bCs/>
          <w:color w:val="231F20"/>
          <w:sz w:val="20"/>
          <w:szCs w:val="20"/>
          <w:lang w:val="pt-BR"/>
        </w:rPr>
      </w:pP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- </w:t>
      </w:r>
      <w:proofErr w:type="gramStart"/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p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omove</w:t>
      </w:r>
      <w:r w:rsidRPr="00455FAE">
        <w:rPr>
          <w:rFonts w:eastAsia="Times New Roman"/>
          <w:bCs/>
          <w:color w:val="231F20"/>
          <w:spacing w:val="-20"/>
          <w:sz w:val="20"/>
          <w:szCs w:val="20"/>
          <w:lang w:val="pt-BR"/>
        </w:rPr>
        <w:t>r</w:t>
      </w:r>
      <w:proofErr w:type="gramEnd"/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,</w:t>
      </w:r>
      <w:r w:rsidRPr="00455FAE">
        <w:rPr>
          <w:rFonts w:eastAsia="Times New Roman"/>
          <w:bCs/>
          <w:color w:val="231F20"/>
          <w:spacing w:val="-1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segundo</w:t>
      </w:r>
      <w:r w:rsidRPr="00455FAE">
        <w:rPr>
          <w:rFonts w:eastAsia="Times New Roman"/>
          <w:bCs/>
          <w:color w:val="231F20"/>
          <w:spacing w:val="-7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</w:t>
      </w:r>
      <w:r w:rsidRPr="00455FAE">
        <w:rPr>
          <w:rFonts w:eastAsia="Times New Roman"/>
          <w:bCs/>
          <w:color w:val="231F20"/>
          <w:spacing w:val="-7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norma</w:t>
      </w:r>
      <w:r w:rsidRPr="00455FAE">
        <w:rPr>
          <w:rFonts w:eastAsia="Times New Roman"/>
          <w:bCs/>
          <w:color w:val="231F20"/>
          <w:spacing w:val="-7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do</w:t>
      </w:r>
      <w:r w:rsidRPr="00455FAE">
        <w:rPr>
          <w:rFonts w:eastAsia="Times New Roman"/>
          <w:bCs/>
          <w:color w:val="231F20"/>
          <w:spacing w:val="-7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artigo</w:t>
      </w:r>
      <w:r w:rsidRPr="00455FAE">
        <w:rPr>
          <w:rFonts w:eastAsia="Times New Roman"/>
          <w:bCs/>
          <w:color w:val="231F20"/>
          <w:spacing w:val="-13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5</w:t>
      </w:r>
      <w:r w:rsidRPr="00455FAE">
        <w:rPr>
          <w:rFonts w:eastAsia="Times New Roman"/>
          <w:bCs/>
          <w:color w:val="231F20"/>
          <w:spacing w:val="-7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das</w:t>
      </w:r>
      <w:r w:rsidRPr="00455FAE">
        <w:rPr>
          <w:rFonts w:eastAsia="Times New Roman"/>
          <w:bCs/>
          <w:color w:val="231F20"/>
          <w:spacing w:val="-7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Constituições, a comunhão</w:t>
      </w:r>
      <w:r w:rsidRPr="00455FAE">
        <w:rPr>
          <w:rFonts w:eastAsia="Times New Roman"/>
          <w:bCs/>
          <w:color w:val="231F20"/>
          <w:spacing w:val="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dos</w:t>
      </w:r>
      <w:r w:rsidRPr="00455FAE">
        <w:rPr>
          <w:rFonts w:eastAsia="Times New Roman"/>
          <w:bCs/>
          <w:color w:val="231F20"/>
          <w:spacing w:val="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vários grupos 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espeitando a sua especificidade</w:t>
      </w:r>
      <w:r w:rsidRPr="00455FAE">
        <w:rPr>
          <w:rFonts w:eastAsia="Times New Roman"/>
          <w:bCs/>
          <w:color w:val="231F20"/>
          <w:spacing w:val="-13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 autonomia;</w:t>
      </w:r>
    </w:p>
    <w:p w:rsidR="00864CE2" w:rsidRPr="00455FAE" w:rsidRDefault="00864CE2" w:rsidP="008A2F24">
      <w:pPr>
        <w:tabs>
          <w:tab w:val="left" w:pos="1940"/>
        </w:tabs>
        <w:spacing w:after="0" w:line="254" w:lineRule="auto"/>
        <w:ind w:left="708"/>
        <w:jc w:val="both"/>
        <w:rPr>
          <w:rFonts w:eastAsia="Times New Roman"/>
          <w:sz w:val="20"/>
          <w:szCs w:val="20"/>
          <w:lang w:val="pt-BR"/>
        </w:rPr>
      </w:pP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 -</w:t>
      </w:r>
      <w:r w:rsidR="008A2F24"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 </w:t>
      </w:r>
      <w:proofErr w:type="gramStart"/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orientar</w:t>
      </w:r>
      <w:r w:rsidRPr="00455FAE">
        <w:rPr>
          <w:rFonts w:eastAsia="Times New Roman"/>
          <w:bCs/>
          <w:color w:val="231F20"/>
          <w:spacing w:val="-1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</w:t>
      </w:r>
      <w:r w:rsidRPr="00455FAE">
        <w:rPr>
          <w:rFonts w:eastAsia="Times New Roman"/>
          <w:bCs/>
          <w:color w:val="231F20"/>
          <w:spacing w:val="-1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assistir</w:t>
      </w:r>
      <w:proofErr w:type="gramEnd"/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as Inspetorias para que se desenvolvam em</w:t>
      </w:r>
      <w:r w:rsidRPr="00455FAE">
        <w:rPr>
          <w:rFonts w:eastAsia="Times New Roman"/>
          <w:bCs/>
          <w:color w:val="231F20"/>
          <w:spacing w:val="8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seus</w:t>
      </w:r>
      <w:r w:rsidRPr="00455FAE">
        <w:rPr>
          <w:rFonts w:eastAsia="Times New Roman"/>
          <w:bCs/>
          <w:color w:val="231F20"/>
          <w:spacing w:val="10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territórios, segundo</w:t>
      </w:r>
      <w:r w:rsidRPr="00455FAE">
        <w:rPr>
          <w:rFonts w:eastAsia="Times New Roman"/>
          <w:bCs/>
          <w:color w:val="231F20"/>
          <w:spacing w:val="10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os</w:t>
      </w:r>
      <w:r w:rsidRPr="00455FAE">
        <w:rPr>
          <w:rFonts w:eastAsia="Times New Roman"/>
          <w:bCs/>
          <w:color w:val="231F20"/>
          <w:spacing w:val="10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espectivos estatutos,</w:t>
      </w:r>
      <w:r w:rsidRPr="00455FAE">
        <w:rPr>
          <w:rFonts w:eastAsia="Times New Roman"/>
          <w:bCs/>
          <w:color w:val="231F20"/>
          <w:spacing w:val="10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a Associação dos Salesianos Cooperado</w:t>
      </w:r>
      <w:r w:rsidRPr="00455FAE">
        <w:rPr>
          <w:rFonts w:eastAsia="Times New Roman"/>
          <w:bCs/>
          <w:color w:val="231F20"/>
          <w:spacing w:val="-4"/>
          <w:sz w:val="20"/>
          <w:szCs w:val="20"/>
          <w:lang w:val="pt-BR"/>
        </w:rPr>
        <w:t>r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>es, o movimento dos Ex-Alunos e a</w:t>
      </w:r>
      <w:r w:rsidRPr="00455FAE">
        <w:rPr>
          <w:rFonts w:eastAsia="Times New Roman"/>
          <w:bCs/>
          <w:color w:val="231F20"/>
          <w:spacing w:val="-12"/>
          <w:sz w:val="20"/>
          <w:szCs w:val="20"/>
          <w:lang w:val="pt-BR"/>
        </w:rPr>
        <w:t xml:space="preserve"> </w:t>
      </w:r>
      <w:r w:rsidRPr="00455FAE">
        <w:rPr>
          <w:rFonts w:eastAsia="Times New Roman"/>
          <w:bCs/>
          <w:color w:val="231F20"/>
          <w:sz w:val="20"/>
          <w:szCs w:val="20"/>
          <w:lang w:val="pt-BR"/>
        </w:rPr>
        <w:t xml:space="preserve">ADMA” </w:t>
      </w:r>
      <w:r w:rsidRPr="00455FAE">
        <w:rPr>
          <w:sz w:val="20"/>
          <w:szCs w:val="20"/>
          <w:lang w:val="pt-BR"/>
        </w:rPr>
        <w:t>(CG 27</w:t>
      </w:r>
      <w:r w:rsidR="00FD3C74" w:rsidRPr="00455FAE">
        <w:rPr>
          <w:sz w:val="20"/>
          <w:szCs w:val="20"/>
          <w:lang w:val="pt-BR"/>
        </w:rPr>
        <w:t>,</w:t>
      </w:r>
      <w:r w:rsidRPr="00455FAE">
        <w:rPr>
          <w:sz w:val="20"/>
          <w:szCs w:val="20"/>
          <w:lang w:val="pt-BR"/>
        </w:rPr>
        <w:t xml:space="preserve"> n. 79).</w:t>
      </w:r>
    </w:p>
  </w:footnote>
  <w:footnote w:id="2">
    <w:p w:rsidR="00864CE2" w:rsidRPr="00455FAE" w:rsidRDefault="00864CE2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</w:t>
      </w:r>
      <w:r w:rsidRPr="00455FAE">
        <w:rPr>
          <w:i/>
          <w:lang w:val="pt-BR"/>
        </w:rPr>
        <w:t>Constituições da Sociedade de São Francisco de Sales</w:t>
      </w:r>
      <w:r w:rsidR="00FD3C74" w:rsidRPr="00455FAE">
        <w:rPr>
          <w:i/>
          <w:lang w:val="pt-BR"/>
        </w:rPr>
        <w:t>,</w:t>
      </w:r>
      <w:r w:rsidRPr="00455FAE">
        <w:rPr>
          <w:i/>
          <w:lang w:val="pt-BR"/>
        </w:rPr>
        <w:t xml:space="preserve"> </w:t>
      </w:r>
      <w:r w:rsidRPr="00455FAE">
        <w:rPr>
          <w:lang w:val="pt-BR"/>
        </w:rPr>
        <w:t>art. 5.</w:t>
      </w:r>
    </w:p>
  </w:footnote>
  <w:footnote w:id="3">
    <w:p w:rsidR="00183A39" w:rsidRPr="00455FAE" w:rsidRDefault="00183A39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Cf. CG27</w:t>
      </w:r>
      <w:r w:rsidR="00455FAE">
        <w:rPr>
          <w:lang w:val="pt-BR"/>
        </w:rPr>
        <w:t>,</w:t>
      </w:r>
      <w:r w:rsidRPr="00455FAE">
        <w:rPr>
          <w:lang w:val="pt-BR"/>
        </w:rPr>
        <w:t xml:space="preserve"> n. 79</w:t>
      </w:r>
    </w:p>
  </w:footnote>
  <w:footnote w:id="4">
    <w:p w:rsidR="00183A39" w:rsidRPr="00455FAE" w:rsidRDefault="00183A39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CG27</w:t>
      </w:r>
      <w:r w:rsidR="00455FAE">
        <w:rPr>
          <w:lang w:val="pt-BR"/>
        </w:rPr>
        <w:t>,</w:t>
      </w:r>
      <w:r w:rsidRPr="00455FAE">
        <w:rPr>
          <w:lang w:val="pt-BR"/>
        </w:rPr>
        <w:t xml:space="preserve"> n. 79.</w:t>
      </w:r>
    </w:p>
  </w:footnote>
  <w:footnote w:id="5">
    <w:p w:rsidR="002A54F2" w:rsidRPr="00455FAE" w:rsidRDefault="002A54F2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Cf. </w:t>
      </w:r>
      <w:r w:rsidRPr="00455FAE">
        <w:rPr>
          <w:i/>
          <w:lang w:val="pt-BR"/>
        </w:rPr>
        <w:t>Carta de identidade carismática da Família Salesiana de Dom Bosco</w:t>
      </w:r>
      <w:r w:rsidR="00455FAE">
        <w:rPr>
          <w:i/>
          <w:lang w:val="pt-BR"/>
        </w:rPr>
        <w:t>,</w:t>
      </w:r>
      <w:r w:rsidRPr="00455FAE">
        <w:rPr>
          <w:lang w:val="pt-BR"/>
        </w:rPr>
        <w:t xml:space="preserve"> n. 13</w:t>
      </w:r>
    </w:p>
  </w:footnote>
  <w:footnote w:id="6">
    <w:p w:rsidR="002A54F2" w:rsidRPr="00455FAE" w:rsidRDefault="002A54F2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</w:t>
      </w:r>
      <w:r w:rsidRPr="00455FAE">
        <w:rPr>
          <w:i/>
          <w:lang w:val="pt-BR"/>
        </w:rPr>
        <w:t>Ibidem</w:t>
      </w:r>
      <w:r w:rsidR="00455FAE">
        <w:rPr>
          <w:i/>
          <w:lang w:val="pt-BR"/>
        </w:rPr>
        <w:t>,</w:t>
      </w:r>
      <w:r w:rsidRPr="00455FAE">
        <w:rPr>
          <w:lang w:val="pt-BR"/>
        </w:rPr>
        <w:t xml:space="preserve"> n. 13.</w:t>
      </w:r>
    </w:p>
  </w:footnote>
  <w:footnote w:id="7">
    <w:p w:rsidR="00875CEF" w:rsidRPr="00455FAE" w:rsidRDefault="00875CEF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</w:t>
      </w:r>
      <w:r w:rsidRPr="00455FAE">
        <w:rPr>
          <w:i/>
          <w:lang w:val="pt-BR"/>
        </w:rPr>
        <w:t>Constituições da Sociedade de São Francisco de Sales</w:t>
      </w:r>
      <w:r w:rsidR="00455FAE">
        <w:rPr>
          <w:i/>
          <w:lang w:val="pt-BR"/>
        </w:rPr>
        <w:t>,</w:t>
      </w:r>
      <w:r w:rsidRPr="00455FAE">
        <w:rPr>
          <w:i/>
          <w:lang w:val="pt-BR"/>
        </w:rPr>
        <w:t xml:space="preserve"> </w:t>
      </w:r>
      <w:r w:rsidRPr="00455FAE">
        <w:rPr>
          <w:lang w:val="pt-BR"/>
        </w:rPr>
        <w:t>art. 5</w:t>
      </w:r>
    </w:p>
  </w:footnote>
  <w:footnote w:id="8">
    <w:p w:rsidR="00875CEF" w:rsidRPr="00455FAE" w:rsidRDefault="00875CEF">
      <w:pPr>
        <w:pStyle w:val="Textonotapie"/>
        <w:rPr>
          <w:lang w:val="pt-BR"/>
        </w:rPr>
      </w:pPr>
      <w:r w:rsidRPr="00455FAE">
        <w:rPr>
          <w:rStyle w:val="Refdenotaalpie"/>
          <w:lang w:val="pt-BR"/>
        </w:rPr>
        <w:footnoteRef/>
      </w:r>
      <w:r w:rsidRPr="00455FAE">
        <w:rPr>
          <w:lang w:val="pt-BR"/>
        </w:rPr>
        <w:t xml:space="preserve"> Cf. </w:t>
      </w:r>
      <w:r w:rsidRPr="00455FAE">
        <w:rPr>
          <w:i/>
          <w:lang w:val="pt-BR"/>
        </w:rPr>
        <w:t>Carta de identidade carismática …</w:t>
      </w:r>
      <w:r w:rsidR="00455FAE">
        <w:rPr>
          <w:i/>
          <w:lang w:val="pt-BR"/>
        </w:rPr>
        <w:t>,</w:t>
      </w:r>
      <w:r w:rsidRPr="00455FAE">
        <w:rPr>
          <w:lang w:val="pt-BR"/>
        </w:rPr>
        <w:t xml:space="preserve"> n. 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BBF"/>
    <w:multiLevelType w:val="hybridMultilevel"/>
    <w:tmpl w:val="8B164318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40"/>
    <w:multiLevelType w:val="hybridMultilevel"/>
    <w:tmpl w:val="0D247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9B4"/>
    <w:multiLevelType w:val="hybridMultilevel"/>
    <w:tmpl w:val="154A3D50"/>
    <w:lvl w:ilvl="0" w:tplc="ACDE48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E7E95"/>
    <w:multiLevelType w:val="hybridMultilevel"/>
    <w:tmpl w:val="664CE0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5AA1"/>
    <w:multiLevelType w:val="hybridMultilevel"/>
    <w:tmpl w:val="1A48AE74"/>
    <w:lvl w:ilvl="0" w:tplc="ACDE48D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0D7C27"/>
    <w:multiLevelType w:val="hybridMultilevel"/>
    <w:tmpl w:val="65EC9832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742"/>
    <w:multiLevelType w:val="hybridMultilevel"/>
    <w:tmpl w:val="61B00C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666E"/>
    <w:multiLevelType w:val="hybridMultilevel"/>
    <w:tmpl w:val="C23031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D4504"/>
    <w:multiLevelType w:val="multilevel"/>
    <w:tmpl w:val="A7F87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CFD46F3"/>
    <w:multiLevelType w:val="hybridMultilevel"/>
    <w:tmpl w:val="4F04B376"/>
    <w:lvl w:ilvl="0" w:tplc="ACDE48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44F02"/>
    <w:multiLevelType w:val="hybridMultilevel"/>
    <w:tmpl w:val="A6A0C0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5E3F"/>
    <w:multiLevelType w:val="hybridMultilevel"/>
    <w:tmpl w:val="C7382E92"/>
    <w:lvl w:ilvl="0" w:tplc="8BBAC3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C5BA3"/>
    <w:multiLevelType w:val="hybridMultilevel"/>
    <w:tmpl w:val="917CE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57EA2"/>
    <w:multiLevelType w:val="hybridMultilevel"/>
    <w:tmpl w:val="9CD87D46"/>
    <w:lvl w:ilvl="0" w:tplc="5FF46AE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0C44"/>
    <w:multiLevelType w:val="hybridMultilevel"/>
    <w:tmpl w:val="9D9E4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F1BAB"/>
    <w:multiLevelType w:val="hybridMultilevel"/>
    <w:tmpl w:val="BCD4AAD6"/>
    <w:lvl w:ilvl="0" w:tplc="68563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25DC1"/>
    <w:multiLevelType w:val="hybridMultilevel"/>
    <w:tmpl w:val="177441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E316A"/>
    <w:multiLevelType w:val="hybridMultilevel"/>
    <w:tmpl w:val="82F8FCAC"/>
    <w:lvl w:ilvl="0" w:tplc="DF147C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AE1AAC"/>
    <w:multiLevelType w:val="hybridMultilevel"/>
    <w:tmpl w:val="C7AEF6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A23ED"/>
    <w:multiLevelType w:val="hybridMultilevel"/>
    <w:tmpl w:val="E6FCFF3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0A7B83"/>
    <w:multiLevelType w:val="hybridMultilevel"/>
    <w:tmpl w:val="2FECCAA0"/>
    <w:lvl w:ilvl="0" w:tplc="ACDE48D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5A0516"/>
    <w:multiLevelType w:val="hybridMultilevel"/>
    <w:tmpl w:val="8D6E4F2A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26BFE"/>
    <w:multiLevelType w:val="hybridMultilevel"/>
    <w:tmpl w:val="69403320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706A3"/>
    <w:multiLevelType w:val="hybridMultilevel"/>
    <w:tmpl w:val="1EEE0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12492"/>
    <w:multiLevelType w:val="hybridMultilevel"/>
    <w:tmpl w:val="01686FDA"/>
    <w:lvl w:ilvl="0" w:tplc="DF147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078C2"/>
    <w:multiLevelType w:val="hybridMultilevel"/>
    <w:tmpl w:val="1C60FC4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F27E50"/>
    <w:multiLevelType w:val="hybridMultilevel"/>
    <w:tmpl w:val="1B3AE54E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24D34"/>
    <w:multiLevelType w:val="hybridMultilevel"/>
    <w:tmpl w:val="FFDEA16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77105D"/>
    <w:multiLevelType w:val="hybridMultilevel"/>
    <w:tmpl w:val="FF54F7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96A09"/>
    <w:multiLevelType w:val="hybridMultilevel"/>
    <w:tmpl w:val="82F8FCAC"/>
    <w:lvl w:ilvl="0" w:tplc="DF147C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E0383A"/>
    <w:multiLevelType w:val="hybridMultilevel"/>
    <w:tmpl w:val="D812C26E"/>
    <w:lvl w:ilvl="0" w:tplc="A3A8DFB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B24CB"/>
    <w:multiLevelType w:val="hybridMultilevel"/>
    <w:tmpl w:val="60668BFA"/>
    <w:lvl w:ilvl="0" w:tplc="61F453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11A93"/>
    <w:multiLevelType w:val="hybridMultilevel"/>
    <w:tmpl w:val="49FA49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04B83"/>
    <w:multiLevelType w:val="hybridMultilevel"/>
    <w:tmpl w:val="FBF806FC"/>
    <w:lvl w:ilvl="0" w:tplc="68563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80E8F"/>
    <w:multiLevelType w:val="hybridMultilevel"/>
    <w:tmpl w:val="776CC734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C0E55"/>
    <w:multiLevelType w:val="hybridMultilevel"/>
    <w:tmpl w:val="F334D81C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56AD4"/>
    <w:multiLevelType w:val="hybridMultilevel"/>
    <w:tmpl w:val="260AC72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AE5348B"/>
    <w:multiLevelType w:val="hybridMultilevel"/>
    <w:tmpl w:val="06D456E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8F223C"/>
    <w:multiLevelType w:val="hybridMultilevel"/>
    <w:tmpl w:val="01E8841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A41E55"/>
    <w:multiLevelType w:val="hybridMultilevel"/>
    <w:tmpl w:val="9A949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6E9A"/>
    <w:multiLevelType w:val="hybridMultilevel"/>
    <w:tmpl w:val="C2B4F2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2204"/>
    <w:multiLevelType w:val="hybridMultilevel"/>
    <w:tmpl w:val="B5283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85640"/>
    <w:multiLevelType w:val="hybridMultilevel"/>
    <w:tmpl w:val="20384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6402"/>
    <w:multiLevelType w:val="hybridMultilevel"/>
    <w:tmpl w:val="E7B496E6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7524F"/>
    <w:multiLevelType w:val="hybridMultilevel"/>
    <w:tmpl w:val="D1A2E1F6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720C9"/>
    <w:multiLevelType w:val="hybridMultilevel"/>
    <w:tmpl w:val="110EA3E6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858A2"/>
    <w:multiLevelType w:val="hybridMultilevel"/>
    <w:tmpl w:val="284A1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30"/>
  </w:num>
  <w:num w:numId="4">
    <w:abstractNumId w:val="36"/>
  </w:num>
  <w:num w:numId="5">
    <w:abstractNumId w:val="27"/>
  </w:num>
  <w:num w:numId="6">
    <w:abstractNumId w:val="6"/>
  </w:num>
  <w:num w:numId="7">
    <w:abstractNumId w:val="41"/>
  </w:num>
  <w:num w:numId="8">
    <w:abstractNumId w:val="24"/>
  </w:num>
  <w:num w:numId="9">
    <w:abstractNumId w:val="46"/>
  </w:num>
  <w:num w:numId="10">
    <w:abstractNumId w:val="18"/>
  </w:num>
  <w:num w:numId="11">
    <w:abstractNumId w:val="32"/>
  </w:num>
  <w:num w:numId="12">
    <w:abstractNumId w:val="10"/>
  </w:num>
  <w:num w:numId="13">
    <w:abstractNumId w:val="39"/>
  </w:num>
  <w:num w:numId="14">
    <w:abstractNumId w:val="25"/>
  </w:num>
  <w:num w:numId="15">
    <w:abstractNumId w:val="16"/>
  </w:num>
  <w:num w:numId="16">
    <w:abstractNumId w:val="19"/>
  </w:num>
  <w:num w:numId="17">
    <w:abstractNumId w:val="28"/>
  </w:num>
  <w:num w:numId="18">
    <w:abstractNumId w:val="37"/>
  </w:num>
  <w:num w:numId="19">
    <w:abstractNumId w:val="17"/>
  </w:num>
  <w:num w:numId="20">
    <w:abstractNumId w:val="29"/>
  </w:num>
  <w:num w:numId="21">
    <w:abstractNumId w:val="42"/>
  </w:num>
  <w:num w:numId="22">
    <w:abstractNumId w:val="38"/>
  </w:num>
  <w:num w:numId="23">
    <w:abstractNumId w:val="11"/>
  </w:num>
  <w:num w:numId="24">
    <w:abstractNumId w:val="13"/>
  </w:num>
  <w:num w:numId="25">
    <w:abstractNumId w:val="1"/>
  </w:num>
  <w:num w:numId="26">
    <w:abstractNumId w:val="8"/>
  </w:num>
  <w:num w:numId="27">
    <w:abstractNumId w:val="40"/>
  </w:num>
  <w:num w:numId="28">
    <w:abstractNumId w:val="12"/>
    <w:lvlOverride w:ilvl="0">
      <w:lvl w:ilvl="0" w:tplc="0410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3"/>
  </w:num>
  <w:num w:numId="30">
    <w:abstractNumId w:val="15"/>
  </w:num>
  <w:num w:numId="31">
    <w:abstractNumId w:val="14"/>
  </w:num>
  <w:num w:numId="32">
    <w:abstractNumId w:val="3"/>
  </w:num>
  <w:num w:numId="33">
    <w:abstractNumId w:val="23"/>
  </w:num>
  <w:num w:numId="34">
    <w:abstractNumId w:val="44"/>
  </w:num>
  <w:num w:numId="35">
    <w:abstractNumId w:val="4"/>
  </w:num>
  <w:num w:numId="36">
    <w:abstractNumId w:val="35"/>
  </w:num>
  <w:num w:numId="37">
    <w:abstractNumId w:val="0"/>
  </w:num>
  <w:num w:numId="38">
    <w:abstractNumId w:val="34"/>
  </w:num>
  <w:num w:numId="39">
    <w:abstractNumId w:val="22"/>
  </w:num>
  <w:num w:numId="40">
    <w:abstractNumId w:val="20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"/>
  </w:num>
  <w:num w:numId="44">
    <w:abstractNumId w:val="9"/>
  </w:num>
  <w:num w:numId="45">
    <w:abstractNumId w:val="31"/>
  </w:num>
  <w:num w:numId="46">
    <w:abstractNumId w:val="45"/>
  </w:num>
  <w:num w:numId="47">
    <w:abstractNumId w:val="21"/>
  </w:num>
  <w:num w:numId="48">
    <w:abstractNumId w:val="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2B"/>
    <w:rsid w:val="00000F4B"/>
    <w:rsid w:val="00007D77"/>
    <w:rsid w:val="00015481"/>
    <w:rsid w:val="00016553"/>
    <w:rsid w:val="00020586"/>
    <w:rsid w:val="00020DD1"/>
    <w:rsid w:val="00022FD7"/>
    <w:rsid w:val="000249ED"/>
    <w:rsid w:val="00025C93"/>
    <w:rsid w:val="00030318"/>
    <w:rsid w:val="00035964"/>
    <w:rsid w:val="00036B2E"/>
    <w:rsid w:val="00040F18"/>
    <w:rsid w:val="000440D6"/>
    <w:rsid w:val="00044CC7"/>
    <w:rsid w:val="00046913"/>
    <w:rsid w:val="0005790E"/>
    <w:rsid w:val="0006340C"/>
    <w:rsid w:val="00064291"/>
    <w:rsid w:val="00067BF9"/>
    <w:rsid w:val="00076F0C"/>
    <w:rsid w:val="00084F9F"/>
    <w:rsid w:val="000A712F"/>
    <w:rsid w:val="000B7A4C"/>
    <w:rsid w:val="000C6D56"/>
    <w:rsid w:val="000D26EC"/>
    <w:rsid w:val="000D59FB"/>
    <w:rsid w:val="000E0260"/>
    <w:rsid w:val="000E5B72"/>
    <w:rsid w:val="000E7675"/>
    <w:rsid w:val="000F2F97"/>
    <w:rsid w:val="000F7D9E"/>
    <w:rsid w:val="00101653"/>
    <w:rsid w:val="00102AAD"/>
    <w:rsid w:val="001106C0"/>
    <w:rsid w:val="0011443C"/>
    <w:rsid w:val="00120243"/>
    <w:rsid w:val="001250B3"/>
    <w:rsid w:val="001253F0"/>
    <w:rsid w:val="00127251"/>
    <w:rsid w:val="00130247"/>
    <w:rsid w:val="00131E13"/>
    <w:rsid w:val="001348B8"/>
    <w:rsid w:val="00135D31"/>
    <w:rsid w:val="001438E8"/>
    <w:rsid w:val="00146902"/>
    <w:rsid w:val="001545C9"/>
    <w:rsid w:val="00154873"/>
    <w:rsid w:val="0016001B"/>
    <w:rsid w:val="00160416"/>
    <w:rsid w:val="001616D5"/>
    <w:rsid w:val="0016261D"/>
    <w:rsid w:val="00164381"/>
    <w:rsid w:val="00165C64"/>
    <w:rsid w:val="001703EF"/>
    <w:rsid w:val="00172BB1"/>
    <w:rsid w:val="001838C7"/>
    <w:rsid w:val="00183A39"/>
    <w:rsid w:val="00193E5B"/>
    <w:rsid w:val="001A222E"/>
    <w:rsid w:val="001A54EF"/>
    <w:rsid w:val="001B38AA"/>
    <w:rsid w:val="001B636E"/>
    <w:rsid w:val="001C68AB"/>
    <w:rsid w:val="001D06EB"/>
    <w:rsid w:val="001D0C4F"/>
    <w:rsid w:val="001D1D1D"/>
    <w:rsid w:val="001D28A7"/>
    <w:rsid w:val="001D2DA1"/>
    <w:rsid w:val="001D3398"/>
    <w:rsid w:val="001D7520"/>
    <w:rsid w:val="001E25BB"/>
    <w:rsid w:val="001E43C7"/>
    <w:rsid w:val="001E4E28"/>
    <w:rsid w:val="001F371B"/>
    <w:rsid w:val="002018D2"/>
    <w:rsid w:val="002140FB"/>
    <w:rsid w:val="00215287"/>
    <w:rsid w:val="00215C21"/>
    <w:rsid w:val="0022265F"/>
    <w:rsid w:val="00223522"/>
    <w:rsid w:val="00243A75"/>
    <w:rsid w:val="00243E80"/>
    <w:rsid w:val="00261F6D"/>
    <w:rsid w:val="00267FFE"/>
    <w:rsid w:val="00276594"/>
    <w:rsid w:val="00282843"/>
    <w:rsid w:val="002A2EB3"/>
    <w:rsid w:val="002A54F2"/>
    <w:rsid w:val="002B02BD"/>
    <w:rsid w:val="002B1D40"/>
    <w:rsid w:val="002B208E"/>
    <w:rsid w:val="002B3523"/>
    <w:rsid w:val="002B7F50"/>
    <w:rsid w:val="002C53A9"/>
    <w:rsid w:val="002D1FF4"/>
    <w:rsid w:val="002D79EC"/>
    <w:rsid w:val="002E0A13"/>
    <w:rsid w:val="002F0C16"/>
    <w:rsid w:val="003032D6"/>
    <w:rsid w:val="00314028"/>
    <w:rsid w:val="00316C51"/>
    <w:rsid w:val="0032048B"/>
    <w:rsid w:val="00330C12"/>
    <w:rsid w:val="003316FC"/>
    <w:rsid w:val="0033275A"/>
    <w:rsid w:val="00350B2B"/>
    <w:rsid w:val="003517E6"/>
    <w:rsid w:val="00362750"/>
    <w:rsid w:val="00365891"/>
    <w:rsid w:val="00365B1C"/>
    <w:rsid w:val="003667C3"/>
    <w:rsid w:val="003734B1"/>
    <w:rsid w:val="00373AA6"/>
    <w:rsid w:val="00373D5D"/>
    <w:rsid w:val="00375344"/>
    <w:rsid w:val="0037630B"/>
    <w:rsid w:val="00377AC1"/>
    <w:rsid w:val="00377D88"/>
    <w:rsid w:val="0038284D"/>
    <w:rsid w:val="00382D64"/>
    <w:rsid w:val="0038415D"/>
    <w:rsid w:val="00387E6A"/>
    <w:rsid w:val="00387F99"/>
    <w:rsid w:val="00391AFC"/>
    <w:rsid w:val="003A587B"/>
    <w:rsid w:val="003B31EE"/>
    <w:rsid w:val="003B7B51"/>
    <w:rsid w:val="003C4583"/>
    <w:rsid w:val="003E0D41"/>
    <w:rsid w:val="003E1219"/>
    <w:rsid w:val="003E7227"/>
    <w:rsid w:val="003F3897"/>
    <w:rsid w:val="003F4DEC"/>
    <w:rsid w:val="00420F63"/>
    <w:rsid w:val="00435018"/>
    <w:rsid w:val="00437248"/>
    <w:rsid w:val="00443BAF"/>
    <w:rsid w:val="00455FAE"/>
    <w:rsid w:val="00460093"/>
    <w:rsid w:val="00460504"/>
    <w:rsid w:val="004613BD"/>
    <w:rsid w:val="0046531C"/>
    <w:rsid w:val="00472DF4"/>
    <w:rsid w:val="004743E1"/>
    <w:rsid w:val="00495D76"/>
    <w:rsid w:val="00497F1A"/>
    <w:rsid w:val="00497F47"/>
    <w:rsid w:val="004A518C"/>
    <w:rsid w:val="004D63EB"/>
    <w:rsid w:val="004E33FE"/>
    <w:rsid w:val="004E5D34"/>
    <w:rsid w:val="004E6A2B"/>
    <w:rsid w:val="004F0C32"/>
    <w:rsid w:val="004F0F53"/>
    <w:rsid w:val="004F29E5"/>
    <w:rsid w:val="0050562A"/>
    <w:rsid w:val="005150CC"/>
    <w:rsid w:val="00516838"/>
    <w:rsid w:val="00525FEC"/>
    <w:rsid w:val="00544312"/>
    <w:rsid w:val="00550D41"/>
    <w:rsid w:val="005519EE"/>
    <w:rsid w:val="00552528"/>
    <w:rsid w:val="00556C1A"/>
    <w:rsid w:val="00557948"/>
    <w:rsid w:val="0056604C"/>
    <w:rsid w:val="005817AE"/>
    <w:rsid w:val="00581E63"/>
    <w:rsid w:val="00585A16"/>
    <w:rsid w:val="005874A6"/>
    <w:rsid w:val="00591BEE"/>
    <w:rsid w:val="00591BFB"/>
    <w:rsid w:val="00592B88"/>
    <w:rsid w:val="00597776"/>
    <w:rsid w:val="005A1A75"/>
    <w:rsid w:val="005A3959"/>
    <w:rsid w:val="005B10A0"/>
    <w:rsid w:val="005B24BC"/>
    <w:rsid w:val="005B5AC7"/>
    <w:rsid w:val="005B6ABE"/>
    <w:rsid w:val="005B6B5C"/>
    <w:rsid w:val="005E458A"/>
    <w:rsid w:val="005F1F1F"/>
    <w:rsid w:val="006024B0"/>
    <w:rsid w:val="00607908"/>
    <w:rsid w:val="00613582"/>
    <w:rsid w:val="006153AF"/>
    <w:rsid w:val="00615412"/>
    <w:rsid w:val="00622C91"/>
    <w:rsid w:val="00623A2A"/>
    <w:rsid w:val="00631D99"/>
    <w:rsid w:val="006325CD"/>
    <w:rsid w:val="00635605"/>
    <w:rsid w:val="00636921"/>
    <w:rsid w:val="00637D26"/>
    <w:rsid w:val="00642387"/>
    <w:rsid w:val="00647F87"/>
    <w:rsid w:val="00652F4B"/>
    <w:rsid w:val="0065360B"/>
    <w:rsid w:val="00657970"/>
    <w:rsid w:val="00662287"/>
    <w:rsid w:val="00667B1F"/>
    <w:rsid w:val="00672D5E"/>
    <w:rsid w:val="006757BE"/>
    <w:rsid w:val="00682D31"/>
    <w:rsid w:val="00693665"/>
    <w:rsid w:val="006A2B44"/>
    <w:rsid w:val="006A3839"/>
    <w:rsid w:val="006A65E8"/>
    <w:rsid w:val="006A744C"/>
    <w:rsid w:val="006B0191"/>
    <w:rsid w:val="006B2628"/>
    <w:rsid w:val="006B3FC8"/>
    <w:rsid w:val="006C0914"/>
    <w:rsid w:val="006D0688"/>
    <w:rsid w:val="006E56F7"/>
    <w:rsid w:val="006E6DA4"/>
    <w:rsid w:val="006F060D"/>
    <w:rsid w:val="006F0F27"/>
    <w:rsid w:val="006F38A4"/>
    <w:rsid w:val="006F5702"/>
    <w:rsid w:val="006F7CD5"/>
    <w:rsid w:val="007035D9"/>
    <w:rsid w:val="007229D6"/>
    <w:rsid w:val="00734C17"/>
    <w:rsid w:val="00741169"/>
    <w:rsid w:val="00741252"/>
    <w:rsid w:val="0074277B"/>
    <w:rsid w:val="007441AC"/>
    <w:rsid w:val="00746684"/>
    <w:rsid w:val="00750212"/>
    <w:rsid w:val="00764185"/>
    <w:rsid w:val="0076638F"/>
    <w:rsid w:val="007672CC"/>
    <w:rsid w:val="007704DD"/>
    <w:rsid w:val="00771ADD"/>
    <w:rsid w:val="00772D87"/>
    <w:rsid w:val="00774211"/>
    <w:rsid w:val="007813DE"/>
    <w:rsid w:val="00783567"/>
    <w:rsid w:val="007A0DCF"/>
    <w:rsid w:val="007A7261"/>
    <w:rsid w:val="007B3D30"/>
    <w:rsid w:val="007B43DB"/>
    <w:rsid w:val="007B5319"/>
    <w:rsid w:val="007C0586"/>
    <w:rsid w:val="007C0890"/>
    <w:rsid w:val="007C6C96"/>
    <w:rsid w:val="007D12B4"/>
    <w:rsid w:val="007E07E9"/>
    <w:rsid w:val="007E0CA8"/>
    <w:rsid w:val="007F4AD2"/>
    <w:rsid w:val="007F7922"/>
    <w:rsid w:val="0080393C"/>
    <w:rsid w:val="00806114"/>
    <w:rsid w:val="008127BF"/>
    <w:rsid w:val="0082701C"/>
    <w:rsid w:val="0086063B"/>
    <w:rsid w:val="00862B00"/>
    <w:rsid w:val="00863074"/>
    <w:rsid w:val="00864CE2"/>
    <w:rsid w:val="0087306B"/>
    <w:rsid w:val="008732C4"/>
    <w:rsid w:val="00873A60"/>
    <w:rsid w:val="0087410E"/>
    <w:rsid w:val="00875CEF"/>
    <w:rsid w:val="00883771"/>
    <w:rsid w:val="008863EE"/>
    <w:rsid w:val="00890998"/>
    <w:rsid w:val="00891AD5"/>
    <w:rsid w:val="008976AC"/>
    <w:rsid w:val="008A2F24"/>
    <w:rsid w:val="008A635E"/>
    <w:rsid w:val="008A75F0"/>
    <w:rsid w:val="008B10C3"/>
    <w:rsid w:val="008B27C2"/>
    <w:rsid w:val="008B4D9C"/>
    <w:rsid w:val="008B7AC8"/>
    <w:rsid w:val="008C5F02"/>
    <w:rsid w:val="008C5FB1"/>
    <w:rsid w:val="008C74CC"/>
    <w:rsid w:val="008D30EC"/>
    <w:rsid w:val="008D3849"/>
    <w:rsid w:val="008D774C"/>
    <w:rsid w:val="008D7E88"/>
    <w:rsid w:val="008E2BD0"/>
    <w:rsid w:val="008E44B2"/>
    <w:rsid w:val="00900D3D"/>
    <w:rsid w:val="00903CC6"/>
    <w:rsid w:val="00905EE6"/>
    <w:rsid w:val="009111CE"/>
    <w:rsid w:val="009117C5"/>
    <w:rsid w:val="009126EE"/>
    <w:rsid w:val="00913105"/>
    <w:rsid w:val="00913A14"/>
    <w:rsid w:val="00916086"/>
    <w:rsid w:val="00920577"/>
    <w:rsid w:val="00922F32"/>
    <w:rsid w:val="00932168"/>
    <w:rsid w:val="00944F91"/>
    <w:rsid w:val="009450AD"/>
    <w:rsid w:val="009458D2"/>
    <w:rsid w:val="00945B83"/>
    <w:rsid w:val="00955BDA"/>
    <w:rsid w:val="00957F35"/>
    <w:rsid w:val="0096255F"/>
    <w:rsid w:val="0096286F"/>
    <w:rsid w:val="00971ED5"/>
    <w:rsid w:val="00973326"/>
    <w:rsid w:val="00980077"/>
    <w:rsid w:val="00984D09"/>
    <w:rsid w:val="00997FC2"/>
    <w:rsid w:val="009A46B8"/>
    <w:rsid w:val="009B4DFA"/>
    <w:rsid w:val="009B5E9C"/>
    <w:rsid w:val="009B5E9D"/>
    <w:rsid w:val="009C4D54"/>
    <w:rsid w:val="009C6D69"/>
    <w:rsid w:val="009D120C"/>
    <w:rsid w:val="009D2CD3"/>
    <w:rsid w:val="009D44DD"/>
    <w:rsid w:val="009D4BE0"/>
    <w:rsid w:val="00A00480"/>
    <w:rsid w:val="00A1395F"/>
    <w:rsid w:val="00A1556B"/>
    <w:rsid w:val="00A17712"/>
    <w:rsid w:val="00A20F9D"/>
    <w:rsid w:val="00A500B3"/>
    <w:rsid w:val="00A52651"/>
    <w:rsid w:val="00A56AF8"/>
    <w:rsid w:val="00A57FE4"/>
    <w:rsid w:val="00A63081"/>
    <w:rsid w:val="00A65C89"/>
    <w:rsid w:val="00A726D2"/>
    <w:rsid w:val="00A75CD2"/>
    <w:rsid w:val="00A777A5"/>
    <w:rsid w:val="00A85327"/>
    <w:rsid w:val="00A856E1"/>
    <w:rsid w:val="00A85D0E"/>
    <w:rsid w:val="00AA05C9"/>
    <w:rsid w:val="00AA2ED9"/>
    <w:rsid w:val="00AA4260"/>
    <w:rsid w:val="00AA536F"/>
    <w:rsid w:val="00AA5397"/>
    <w:rsid w:val="00AB03ED"/>
    <w:rsid w:val="00AC7299"/>
    <w:rsid w:val="00AD0326"/>
    <w:rsid w:val="00AD205F"/>
    <w:rsid w:val="00AD59AA"/>
    <w:rsid w:val="00AE230A"/>
    <w:rsid w:val="00AE2D34"/>
    <w:rsid w:val="00AE5FF9"/>
    <w:rsid w:val="00AE62EA"/>
    <w:rsid w:val="00AF2601"/>
    <w:rsid w:val="00AF40FE"/>
    <w:rsid w:val="00AF78FE"/>
    <w:rsid w:val="00B06AD8"/>
    <w:rsid w:val="00B1044A"/>
    <w:rsid w:val="00B20D8A"/>
    <w:rsid w:val="00B22AC4"/>
    <w:rsid w:val="00B23DB8"/>
    <w:rsid w:val="00B341F6"/>
    <w:rsid w:val="00B37FB1"/>
    <w:rsid w:val="00B5153E"/>
    <w:rsid w:val="00B5582E"/>
    <w:rsid w:val="00B563A8"/>
    <w:rsid w:val="00B67525"/>
    <w:rsid w:val="00B74131"/>
    <w:rsid w:val="00B80DE3"/>
    <w:rsid w:val="00B84890"/>
    <w:rsid w:val="00B909D8"/>
    <w:rsid w:val="00B93538"/>
    <w:rsid w:val="00BA11D2"/>
    <w:rsid w:val="00BA267B"/>
    <w:rsid w:val="00BA2E28"/>
    <w:rsid w:val="00BA3F9D"/>
    <w:rsid w:val="00BA4B15"/>
    <w:rsid w:val="00BB284A"/>
    <w:rsid w:val="00BB4BA4"/>
    <w:rsid w:val="00BB4D33"/>
    <w:rsid w:val="00BB50DB"/>
    <w:rsid w:val="00BC1755"/>
    <w:rsid w:val="00BD44AB"/>
    <w:rsid w:val="00BD513B"/>
    <w:rsid w:val="00BD7A48"/>
    <w:rsid w:val="00BE73E6"/>
    <w:rsid w:val="00BF3E3E"/>
    <w:rsid w:val="00BF5B03"/>
    <w:rsid w:val="00C0067F"/>
    <w:rsid w:val="00C02A15"/>
    <w:rsid w:val="00C05127"/>
    <w:rsid w:val="00C0584E"/>
    <w:rsid w:val="00C17E82"/>
    <w:rsid w:val="00C31428"/>
    <w:rsid w:val="00C404FF"/>
    <w:rsid w:val="00C55C88"/>
    <w:rsid w:val="00C6455F"/>
    <w:rsid w:val="00C7596F"/>
    <w:rsid w:val="00C9169B"/>
    <w:rsid w:val="00C96E95"/>
    <w:rsid w:val="00CA1D30"/>
    <w:rsid w:val="00CA4C84"/>
    <w:rsid w:val="00CA54FB"/>
    <w:rsid w:val="00CA674F"/>
    <w:rsid w:val="00CB7EC9"/>
    <w:rsid w:val="00CC0A0C"/>
    <w:rsid w:val="00CD2052"/>
    <w:rsid w:val="00CD5004"/>
    <w:rsid w:val="00CE616F"/>
    <w:rsid w:val="00CE66EE"/>
    <w:rsid w:val="00CF025E"/>
    <w:rsid w:val="00CF0A97"/>
    <w:rsid w:val="00D0065C"/>
    <w:rsid w:val="00D01E3E"/>
    <w:rsid w:val="00D02DA4"/>
    <w:rsid w:val="00D1090E"/>
    <w:rsid w:val="00D22429"/>
    <w:rsid w:val="00D26340"/>
    <w:rsid w:val="00D32E37"/>
    <w:rsid w:val="00D353B9"/>
    <w:rsid w:val="00D35A70"/>
    <w:rsid w:val="00D41F88"/>
    <w:rsid w:val="00D478CF"/>
    <w:rsid w:val="00D65D06"/>
    <w:rsid w:val="00D73919"/>
    <w:rsid w:val="00D73AA9"/>
    <w:rsid w:val="00D75840"/>
    <w:rsid w:val="00D84C64"/>
    <w:rsid w:val="00D86A23"/>
    <w:rsid w:val="00D9212F"/>
    <w:rsid w:val="00D973DE"/>
    <w:rsid w:val="00D97C92"/>
    <w:rsid w:val="00DA06A2"/>
    <w:rsid w:val="00DB4058"/>
    <w:rsid w:val="00DB5BB7"/>
    <w:rsid w:val="00DC7613"/>
    <w:rsid w:val="00DD0FA6"/>
    <w:rsid w:val="00DD4462"/>
    <w:rsid w:val="00DD552D"/>
    <w:rsid w:val="00DF1A58"/>
    <w:rsid w:val="00E24453"/>
    <w:rsid w:val="00E30B8E"/>
    <w:rsid w:val="00E34D5A"/>
    <w:rsid w:val="00E36CC4"/>
    <w:rsid w:val="00E41BA2"/>
    <w:rsid w:val="00E508C3"/>
    <w:rsid w:val="00E5174C"/>
    <w:rsid w:val="00E70807"/>
    <w:rsid w:val="00E7256E"/>
    <w:rsid w:val="00E84BC2"/>
    <w:rsid w:val="00E942A7"/>
    <w:rsid w:val="00EA03A8"/>
    <w:rsid w:val="00EA0692"/>
    <w:rsid w:val="00EA19D7"/>
    <w:rsid w:val="00EA1D92"/>
    <w:rsid w:val="00EB0CAF"/>
    <w:rsid w:val="00EB17AD"/>
    <w:rsid w:val="00EC3537"/>
    <w:rsid w:val="00EC4B21"/>
    <w:rsid w:val="00EE122D"/>
    <w:rsid w:val="00EE53BF"/>
    <w:rsid w:val="00EE6512"/>
    <w:rsid w:val="00EF05AB"/>
    <w:rsid w:val="00EF33D8"/>
    <w:rsid w:val="00EF4064"/>
    <w:rsid w:val="00EF69B4"/>
    <w:rsid w:val="00F000AE"/>
    <w:rsid w:val="00F12870"/>
    <w:rsid w:val="00F16426"/>
    <w:rsid w:val="00F17BA4"/>
    <w:rsid w:val="00F209D2"/>
    <w:rsid w:val="00F267BC"/>
    <w:rsid w:val="00F302AF"/>
    <w:rsid w:val="00F344B1"/>
    <w:rsid w:val="00F42BBB"/>
    <w:rsid w:val="00F659D1"/>
    <w:rsid w:val="00F677F6"/>
    <w:rsid w:val="00F70F6F"/>
    <w:rsid w:val="00F74D66"/>
    <w:rsid w:val="00F838DD"/>
    <w:rsid w:val="00F943D3"/>
    <w:rsid w:val="00F952CF"/>
    <w:rsid w:val="00F96AFB"/>
    <w:rsid w:val="00FB2DA4"/>
    <w:rsid w:val="00FB7D6B"/>
    <w:rsid w:val="00FB7FB0"/>
    <w:rsid w:val="00FD2933"/>
    <w:rsid w:val="00FD3C74"/>
    <w:rsid w:val="00FD5EB0"/>
    <w:rsid w:val="00FD693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8BFE-8643-4AC5-A9BC-5C99A2D0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02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E7227"/>
    <w:rPr>
      <w:rFonts w:ascii="Times New Roman" w:eastAsia="MS Mincho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1E4E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1E4E2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1E4E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D75840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0E0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007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7D77"/>
  </w:style>
  <w:style w:type="paragraph" w:styleId="Piedepgina">
    <w:name w:val="footer"/>
    <w:basedOn w:val="Normal"/>
    <w:link w:val="PiedepginaCar"/>
    <w:uiPriority w:val="99"/>
    <w:unhideWhenUsed/>
    <w:rsid w:val="00007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D77"/>
  </w:style>
  <w:style w:type="paragraph" w:styleId="Sangradetextonormal">
    <w:name w:val="Body Text Indent"/>
    <w:basedOn w:val="Normal"/>
    <w:link w:val="SangradetextonormalCar"/>
    <w:rsid w:val="00EA19D7"/>
    <w:p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SangradetextonormalCar">
    <w:name w:val="Sangría de texto normal Car"/>
    <w:link w:val="Sangradetextonormal"/>
    <w:rsid w:val="00EA19D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7936-921B-406B-8247-BF6C5C2D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jramirez</dc:creator>
  <cp:keywords/>
  <cp:lastModifiedBy>Eusebio Muñoz Ruiz</cp:lastModifiedBy>
  <cp:revision>2</cp:revision>
  <cp:lastPrinted>2015-01-17T17:03:00Z</cp:lastPrinted>
  <dcterms:created xsi:type="dcterms:W3CDTF">2016-03-04T08:23:00Z</dcterms:created>
  <dcterms:modified xsi:type="dcterms:W3CDTF">2016-03-04T08:23:00Z</dcterms:modified>
</cp:coreProperties>
</file>